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94"/>
        <w:gridCol w:w="102"/>
        <w:gridCol w:w="284"/>
        <w:gridCol w:w="567"/>
        <w:gridCol w:w="374"/>
        <w:gridCol w:w="618"/>
        <w:gridCol w:w="347"/>
        <w:gridCol w:w="78"/>
        <w:gridCol w:w="709"/>
        <w:gridCol w:w="435"/>
        <w:gridCol w:w="274"/>
        <w:gridCol w:w="379"/>
        <w:gridCol w:w="330"/>
        <w:gridCol w:w="537"/>
        <w:gridCol w:w="71"/>
        <w:gridCol w:w="100"/>
        <w:gridCol w:w="432"/>
        <w:gridCol w:w="277"/>
        <w:gridCol w:w="752"/>
        <w:gridCol w:w="317"/>
        <w:gridCol w:w="349"/>
        <w:gridCol w:w="589"/>
        <w:gridCol w:w="261"/>
        <w:gridCol w:w="1161"/>
        <w:gridCol w:w="13"/>
      </w:tblGrid>
      <w:tr w:rsidR="009762CE" w:rsidRPr="007830C2" w14:paraId="26492ED9" w14:textId="77777777" w:rsidTr="000665F9">
        <w:trPr>
          <w:gridAfter w:val="1"/>
          <w:wAfter w:w="13" w:type="dxa"/>
          <w:trHeight w:val="1611"/>
          <w:jc w:val="center"/>
        </w:trPr>
        <w:tc>
          <w:tcPr>
            <w:tcW w:w="6628" w:type="dxa"/>
            <w:gridSpan w:val="14"/>
          </w:tcPr>
          <w:p w14:paraId="0D3BFCA7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0" w:name="t1"/>
            <w:r w:rsidRPr="007830C2">
              <w:rPr>
                <w:rFonts w:ascii="Times New Roman" w:hAnsi="Times New Roman"/>
                <w:b/>
              </w:rPr>
              <w:t>Nazwa projektu</w:t>
            </w:r>
            <w:r w:rsidR="00746F4F" w:rsidRPr="007830C2">
              <w:rPr>
                <w:rFonts w:ascii="Times New Roman" w:hAnsi="Times New Roman"/>
                <w:b/>
              </w:rPr>
              <w:t>:</w:t>
            </w:r>
          </w:p>
          <w:p w14:paraId="18A573EA" w14:textId="093C11C4" w:rsidR="004F3A2F" w:rsidRPr="007830C2" w:rsidRDefault="009B069B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R</w:t>
            </w:r>
            <w:r w:rsidR="00602858" w:rsidRPr="007830C2">
              <w:rPr>
                <w:rFonts w:ascii="Times New Roman" w:hAnsi="Times New Roman"/>
              </w:rPr>
              <w:t>ozporządzeni</w:t>
            </w:r>
            <w:r w:rsidRPr="007830C2">
              <w:rPr>
                <w:rFonts w:ascii="Times New Roman" w:hAnsi="Times New Roman"/>
              </w:rPr>
              <w:t>e</w:t>
            </w:r>
            <w:r w:rsidR="00CD6559" w:rsidRPr="007830C2">
              <w:rPr>
                <w:rFonts w:ascii="Times New Roman" w:hAnsi="Times New Roman"/>
              </w:rPr>
              <w:t xml:space="preserve"> Ministra </w:t>
            </w:r>
            <w:r w:rsidR="004808BA" w:rsidRPr="007830C2">
              <w:rPr>
                <w:rFonts w:ascii="Times New Roman" w:hAnsi="Times New Roman"/>
              </w:rPr>
              <w:t xml:space="preserve">Zdrowia </w:t>
            </w:r>
            <w:r w:rsidR="006211F2" w:rsidRPr="007830C2">
              <w:rPr>
                <w:rFonts w:ascii="Times New Roman" w:hAnsi="Times New Roman"/>
              </w:rPr>
              <w:t xml:space="preserve">w sprawie odwołania na obszarze Rzeczypospolitej Polskiej stanu </w:t>
            </w:r>
            <w:r w:rsidR="00125637">
              <w:rPr>
                <w:rFonts w:ascii="Times New Roman" w:hAnsi="Times New Roman"/>
              </w:rPr>
              <w:t xml:space="preserve">epidemii </w:t>
            </w:r>
          </w:p>
          <w:p w14:paraId="7850FCB8" w14:textId="77777777" w:rsidR="006211F2" w:rsidRPr="007830C2" w:rsidRDefault="006211F2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bookmarkEnd w:id="0"/>
          <w:p w14:paraId="7274D628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Ministerstwo wiodące i ministerstwa współpracujące:</w:t>
            </w:r>
          </w:p>
          <w:p w14:paraId="0748B3BF" w14:textId="20E37B1E" w:rsidR="00761DDB" w:rsidRPr="007830C2" w:rsidRDefault="0073078B" w:rsidP="007B040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830C2">
              <w:rPr>
                <w:rFonts w:ascii="Times New Roman" w:eastAsia="Times New Roman" w:hAnsi="Times New Roman"/>
                <w:lang w:eastAsia="pl-PL"/>
              </w:rPr>
              <w:t>Ministerstwo Zdrowia</w:t>
            </w:r>
          </w:p>
          <w:p w14:paraId="0B245991" w14:textId="77777777" w:rsidR="00602858" w:rsidRPr="007830C2" w:rsidRDefault="00602858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C8CC57A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Osoba odpowiedzialna za projekt w randze Ministra, Sekretarza Stanu lub Podsekretarza Stanu:</w:t>
            </w:r>
          </w:p>
          <w:p w14:paraId="30BEC9F9" w14:textId="77777777" w:rsidR="00840F7B" w:rsidRPr="002B18EF" w:rsidRDefault="00840F7B" w:rsidP="00840F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B18EF">
              <w:rPr>
                <w:rFonts w:ascii="Times New Roman" w:hAnsi="Times New Roman"/>
              </w:rPr>
              <w:t>Pan Waldemar Kraska, Sekretarz Stanu w Ministerstwie Zdrowia</w:t>
            </w:r>
          </w:p>
          <w:p w14:paraId="44738809" w14:textId="77777777" w:rsidR="00125637" w:rsidRDefault="00125637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0C639A6" w14:textId="37D6BF3E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 xml:space="preserve">Kontakt do </w:t>
            </w:r>
            <w:r w:rsidR="00B54AAC" w:rsidRPr="007830C2">
              <w:rPr>
                <w:rFonts w:ascii="Times New Roman" w:hAnsi="Times New Roman"/>
                <w:b/>
              </w:rPr>
              <w:t>opiekunów</w:t>
            </w:r>
            <w:r w:rsidRPr="007830C2">
              <w:rPr>
                <w:rFonts w:ascii="Times New Roman" w:hAnsi="Times New Roman"/>
                <w:b/>
              </w:rPr>
              <w:t xml:space="preserve"> merytoryczn</w:t>
            </w:r>
            <w:r w:rsidR="00B54AAC" w:rsidRPr="007830C2">
              <w:rPr>
                <w:rFonts w:ascii="Times New Roman" w:hAnsi="Times New Roman"/>
                <w:b/>
              </w:rPr>
              <w:t>ych</w:t>
            </w:r>
            <w:r w:rsidRPr="007830C2">
              <w:rPr>
                <w:rFonts w:ascii="Times New Roman" w:hAnsi="Times New Roman"/>
                <w:b/>
              </w:rPr>
              <w:t xml:space="preserve"> projektu:</w:t>
            </w:r>
          </w:p>
          <w:p w14:paraId="32E7374A" w14:textId="77777777" w:rsidR="00840F7B" w:rsidRPr="002B18EF" w:rsidRDefault="00840F7B" w:rsidP="00840F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2B18EF">
              <w:rPr>
                <w:rFonts w:ascii="Times New Roman" w:hAnsi="Times New Roman"/>
                <w:color w:val="000000"/>
              </w:rPr>
              <w:t xml:space="preserve">Dariusz Poznański, Dyrektor Departamentu Zdrowia Publicznego Ministerstwa Zdrowia </w:t>
            </w:r>
          </w:p>
          <w:p w14:paraId="6F9E66F9" w14:textId="6B40DB3D" w:rsidR="00B54AAC" w:rsidRPr="007830C2" w:rsidRDefault="00840F7B" w:rsidP="00840F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B18EF">
              <w:rPr>
                <w:rFonts w:ascii="Times New Roman" w:hAnsi="Times New Roman"/>
                <w:color w:val="000000"/>
                <w:lang w:val="en-GB"/>
              </w:rPr>
              <w:t>tel.: (022) 53 00 318, e-mail: dep-zp</w:t>
            </w:r>
            <w:hyperlink r:id="rId8" w:history="1">
              <w:r w:rsidRPr="002B18EF">
                <w:rPr>
                  <w:rStyle w:val="Hipercze"/>
                  <w:rFonts w:ascii="Times New Roman" w:hAnsi="Times New Roman"/>
                  <w:lang w:val="en-GB"/>
                </w:rPr>
                <w:t>@mz.gov.pl</w:t>
              </w:r>
            </w:hyperlink>
          </w:p>
        </w:tc>
        <w:tc>
          <w:tcPr>
            <w:tcW w:w="4309" w:type="dxa"/>
            <w:gridSpan w:val="10"/>
            <w:shd w:val="clear" w:color="auto" w:fill="FFFFFF"/>
          </w:tcPr>
          <w:p w14:paraId="6F4C229A" w14:textId="77777777" w:rsidR="0039009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Data sporządzenia:</w:t>
            </w:r>
          </w:p>
          <w:p w14:paraId="22E80BEB" w14:textId="089D94CC" w:rsidR="00761DDB" w:rsidRPr="00390092" w:rsidRDefault="00390092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90092">
              <w:rPr>
                <w:rFonts w:ascii="Times New Roman" w:hAnsi="Times New Roman"/>
                <w:bCs/>
              </w:rPr>
              <w:t>0</w:t>
            </w:r>
            <w:r w:rsidR="00D14A86">
              <w:rPr>
                <w:rFonts w:ascii="Times New Roman" w:hAnsi="Times New Roman"/>
                <w:bCs/>
              </w:rPr>
              <w:t>6</w:t>
            </w:r>
            <w:r w:rsidRPr="00390092">
              <w:rPr>
                <w:rFonts w:ascii="Times New Roman" w:hAnsi="Times New Roman"/>
                <w:bCs/>
              </w:rPr>
              <w:t>.05</w:t>
            </w:r>
            <w:r w:rsidR="0016047F">
              <w:rPr>
                <w:rFonts w:ascii="Times New Roman" w:hAnsi="Times New Roman"/>
              </w:rPr>
              <w:t>.</w:t>
            </w:r>
            <w:r w:rsidR="0073078B" w:rsidRPr="008747DC">
              <w:rPr>
                <w:rFonts w:ascii="Times New Roman" w:hAnsi="Times New Roman"/>
              </w:rPr>
              <w:t>202</w:t>
            </w:r>
            <w:r w:rsidR="00125637" w:rsidRPr="008747DC">
              <w:rPr>
                <w:rFonts w:ascii="Times New Roman" w:hAnsi="Times New Roman"/>
              </w:rPr>
              <w:t>2</w:t>
            </w:r>
            <w:r w:rsidR="00602858" w:rsidRPr="008747DC">
              <w:rPr>
                <w:rFonts w:ascii="Times New Roman" w:hAnsi="Times New Roman"/>
              </w:rPr>
              <w:t xml:space="preserve"> r</w:t>
            </w:r>
            <w:r w:rsidR="00344131" w:rsidRPr="008747DC">
              <w:rPr>
                <w:rFonts w:ascii="Times New Roman" w:hAnsi="Times New Roman"/>
              </w:rPr>
              <w:t>.</w:t>
            </w:r>
          </w:p>
          <w:p w14:paraId="3B1E0918" w14:textId="77777777" w:rsidR="00344131" w:rsidRPr="008747DC" w:rsidRDefault="00344131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A4FA594" w14:textId="77777777" w:rsidR="00761DDB" w:rsidRPr="008747DC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bookmarkStart w:id="1" w:name="Lista1"/>
            <w:r w:rsidRPr="008747DC">
              <w:rPr>
                <w:rFonts w:ascii="Times New Roman" w:hAnsi="Times New Roman"/>
                <w:b/>
              </w:rPr>
              <w:t>Źródło:</w:t>
            </w:r>
          </w:p>
          <w:bookmarkEnd w:id="1"/>
          <w:p w14:paraId="2C8FD9A9" w14:textId="5FBD3271" w:rsidR="00CB112B" w:rsidRPr="008747DC" w:rsidRDefault="00CB112B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47DC">
              <w:rPr>
                <w:rFonts w:ascii="Times New Roman" w:hAnsi="Times New Roman"/>
              </w:rPr>
              <w:t xml:space="preserve">art. </w:t>
            </w:r>
            <w:r w:rsidR="009B069B" w:rsidRPr="008747DC">
              <w:rPr>
                <w:rFonts w:ascii="Times New Roman" w:hAnsi="Times New Roman"/>
              </w:rPr>
              <w:t>4</w:t>
            </w:r>
            <w:r w:rsidR="00D062E1" w:rsidRPr="008747DC">
              <w:rPr>
                <w:rFonts w:ascii="Times New Roman" w:hAnsi="Times New Roman"/>
              </w:rPr>
              <w:t>6</w:t>
            </w:r>
            <w:r w:rsidR="0073078B" w:rsidRPr="008747DC">
              <w:rPr>
                <w:rFonts w:ascii="Times New Roman" w:hAnsi="Times New Roman"/>
              </w:rPr>
              <w:t xml:space="preserve"> </w:t>
            </w:r>
            <w:r w:rsidR="00E141E3" w:rsidRPr="008747DC">
              <w:rPr>
                <w:rFonts w:ascii="Times New Roman" w:hAnsi="Times New Roman"/>
              </w:rPr>
              <w:t xml:space="preserve">ust. </w:t>
            </w:r>
            <w:r w:rsidR="00D062E1" w:rsidRPr="008747DC">
              <w:rPr>
                <w:rFonts w:ascii="Times New Roman" w:hAnsi="Times New Roman"/>
              </w:rPr>
              <w:t xml:space="preserve">2 i </w:t>
            </w:r>
            <w:r w:rsidR="00160153" w:rsidRPr="008747DC">
              <w:rPr>
                <w:rFonts w:ascii="Times New Roman" w:hAnsi="Times New Roman"/>
              </w:rPr>
              <w:t>4</w:t>
            </w:r>
            <w:r w:rsidR="009B069B" w:rsidRPr="008747DC">
              <w:rPr>
                <w:rFonts w:ascii="Times New Roman" w:hAnsi="Times New Roman"/>
              </w:rPr>
              <w:t xml:space="preserve"> </w:t>
            </w:r>
            <w:r w:rsidR="00E141E3" w:rsidRPr="008747DC">
              <w:rPr>
                <w:rFonts w:ascii="Times New Roman" w:hAnsi="Times New Roman"/>
              </w:rPr>
              <w:t xml:space="preserve">ustawy z dnia </w:t>
            </w:r>
            <w:r w:rsidR="0073078B" w:rsidRPr="008747DC">
              <w:rPr>
                <w:rFonts w:ascii="Times New Roman" w:hAnsi="Times New Roman"/>
              </w:rPr>
              <w:t>5 grudnia</w:t>
            </w:r>
            <w:r w:rsidR="00E141E3" w:rsidRPr="008747DC">
              <w:rPr>
                <w:rFonts w:ascii="Times New Roman" w:hAnsi="Times New Roman"/>
              </w:rPr>
              <w:t xml:space="preserve"> 20</w:t>
            </w:r>
            <w:r w:rsidR="0073078B" w:rsidRPr="008747DC">
              <w:rPr>
                <w:rFonts w:ascii="Times New Roman" w:hAnsi="Times New Roman"/>
              </w:rPr>
              <w:t>08</w:t>
            </w:r>
            <w:r w:rsidR="00E141E3" w:rsidRPr="008747DC">
              <w:rPr>
                <w:rFonts w:ascii="Times New Roman" w:hAnsi="Times New Roman"/>
              </w:rPr>
              <w:t xml:space="preserve"> r. </w:t>
            </w:r>
            <w:r w:rsidR="0073078B" w:rsidRPr="008747DC">
              <w:rPr>
                <w:rFonts w:ascii="Times New Roman" w:hAnsi="Times New Roman"/>
              </w:rPr>
              <w:t xml:space="preserve">o zapobieganiu oraz zwalczaniu zakażeń i chorób zakaźnych u ludzi </w:t>
            </w:r>
            <w:r w:rsidR="00096F05" w:rsidRPr="008747DC">
              <w:rPr>
                <w:rFonts w:ascii="Times New Roman" w:hAnsi="Times New Roman"/>
              </w:rPr>
              <w:t>(</w:t>
            </w:r>
            <w:r w:rsidR="009B069B" w:rsidRPr="008747DC">
              <w:rPr>
                <w:rFonts w:ascii="Times New Roman" w:hAnsi="Times New Roman"/>
              </w:rPr>
              <w:t xml:space="preserve">Dz. U. </w:t>
            </w:r>
            <w:r w:rsidR="00125637" w:rsidRPr="008747DC">
              <w:rPr>
                <w:rFonts w:ascii="Times New Roman" w:hAnsi="Times New Roman"/>
              </w:rPr>
              <w:t>z 2021 r. poz. 2069</w:t>
            </w:r>
            <w:r w:rsidR="00DF7706">
              <w:rPr>
                <w:rFonts w:ascii="Times New Roman" w:hAnsi="Times New Roman"/>
              </w:rPr>
              <w:t xml:space="preserve">, z </w:t>
            </w:r>
            <w:proofErr w:type="spellStart"/>
            <w:r w:rsidR="00DF7706">
              <w:rPr>
                <w:rFonts w:ascii="Times New Roman" w:hAnsi="Times New Roman"/>
              </w:rPr>
              <w:t>późn</w:t>
            </w:r>
            <w:proofErr w:type="spellEnd"/>
            <w:r w:rsidR="00DF7706">
              <w:rPr>
                <w:rFonts w:ascii="Times New Roman" w:hAnsi="Times New Roman"/>
              </w:rPr>
              <w:t>. zm.</w:t>
            </w:r>
            <w:r w:rsidR="0073078B" w:rsidRPr="008747DC">
              <w:rPr>
                <w:rFonts w:ascii="Times New Roman" w:hAnsi="Times New Roman"/>
              </w:rPr>
              <w:t>)</w:t>
            </w:r>
          </w:p>
          <w:p w14:paraId="259DF965" w14:textId="77777777" w:rsidR="00761DDB" w:rsidRPr="008747DC" w:rsidRDefault="002B461B" w:rsidP="007B040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47DC">
              <w:rPr>
                <w:rFonts w:ascii="Times New Roman" w:hAnsi="Times New Roman"/>
              </w:rPr>
              <w:t xml:space="preserve"> </w:t>
            </w:r>
          </w:p>
          <w:p w14:paraId="387558BB" w14:textId="77777777" w:rsidR="00761DDB" w:rsidRPr="008747DC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747DC">
              <w:rPr>
                <w:rFonts w:ascii="Times New Roman" w:hAnsi="Times New Roman"/>
                <w:b/>
              </w:rPr>
              <w:t xml:space="preserve">Nr w wykazie prac legislacyjnych Ministra Zdrowia: </w:t>
            </w:r>
          </w:p>
          <w:p w14:paraId="08D9CAE3" w14:textId="0E560884" w:rsidR="00761DDB" w:rsidRPr="007830C2" w:rsidRDefault="007B4F91" w:rsidP="00ED39E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47DC">
              <w:rPr>
                <w:rFonts w:ascii="Times New Roman" w:hAnsi="Times New Roman"/>
              </w:rPr>
              <w:t xml:space="preserve">MZ </w:t>
            </w:r>
            <w:r w:rsidR="00D55C10">
              <w:rPr>
                <w:rFonts w:ascii="Times New Roman" w:hAnsi="Times New Roman"/>
              </w:rPr>
              <w:t>1334</w:t>
            </w:r>
          </w:p>
        </w:tc>
      </w:tr>
      <w:tr w:rsidR="009762CE" w:rsidRPr="007830C2" w14:paraId="1BED3F9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60970024" w14:textId="77777777" w:rsidR="00761DDB" w:rsidRPr="007830C2" w:rsidRDefault="00761DDB" w:rsidP="007B0402">
            <w:pPr>
              <w:spacing w:line="240" w:lineRule="auto"/>
              <w:ind w:left="57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OCENA SKUTKÓW REGULACJI</w:t>
            </w:r>
          </w:p>
        </w:tc>
      </w:tr>
      <w:tr w:rsidR="009762CE" w:rsidRPr="007830C2" w14:paraId="535D2B67" w14:textId="77777777" w:rsidTr="007830C2">
        <w:trPr>
          <w:gridAfter w:val="1"/>
          <w:wAfter w:w="13" w:type="dxa"/>
          <w:trHeight w:val="598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77AD6DE0" w14:textId="77777777" w:rsidR="00761DDB" w:rsidRPr="007830C2" w:rsidRDefault="00761DDB" w:rsidP="007B040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Jaki problem jest rozwiązywany?</w:t>
            </w:r>
            <w:bookmarkStart w:id="2" w:name="Wybór1"/>
            <w:bookmarkEnd w:id="2"/>
          </w:p>
        </w:tc>
      </w:tr>
      <w:tr w:rsidR="009762CE" w:rsidRPr="007830C2" w14:paraId="77E28B9D" w14:textId="77777777" w:rsidTr="00E75A3E">
        <w:trPr>
          <w:gridAfter w:val="1"/>
          <w:wAfter w:w="13" w:type="dxa"/>
          <w:trHeight w:val="1050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3856E02A" w14:textId="4963FE4A" w:rsidR="005F257A" w:rsidRPr="007830C2" w:rsidRDefault="009B05F6" w:rsidP="00D14A86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Zniesienie na obszarze Rzeczypospolitej Polskiej stanu epidemii</w:t>
            </w:r>
            <w:r w:rsidR="00DB200E">
              <w:rPr>
                <w:rFonts w:ascii="Times New Roman" w:hAnsi="Times New Roman"/>
                <w:lang w:eastAsia="pl-PL"/>
              </w:rPr>
              <w:t>.</w:t>
            </w:r>
            <w:r w:rsidR="00D14A86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Powyższe </w:t>
            </w:r>
            <w:r w:rsidR="00B15559">
              <w:rPr>
                <w:rFonts w:ascii="Times New Roman" w:hAnsi="Times New Roman"/>
                <w:lang w:eastAsia="pl-PL"/>
              </w:rPr>
              <w:t>jest uzasadnione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E75A3E" w:rsidRPr="005F257A">
              <w:rPr>
                <w:rFonts w:ascii="Times New Roman" w:hAnsi="Times New Roman"/>
                <w:lang w:eastAsia="pl-PL"/>
              </w:rPr>
              <w:t>popraw</w:t>
            </w:r>
            <w:r w:rsidR="00B15559">
              <w:rPr>
                <w:rFonts w:ascii="Times New Roman" w:hAnsi="Times New Roman"/>
                <w:lang w:eastAsia="pl-PL"/>
              </w:rPr>
              <w:t>ą</w:t>
            </w:r>
            <w:r w:rsidR="00E75A3E" w:rsidRPr="005F257A">
              <w:rPr>
                <w:rFonts w:ascii="Times New Roman" w:hAnsi="Times New Roman"/>
                <w:lang w:eastAsia="pl-PL"/>
              </w:rPr>
              <w:t xml:space="preserve"> stanu</w:t>
            </w:r>
            <w:r w:rsidR="00D14A86">
              <w:rPr>
                <w:rFonts w:ascii="Times New Roman" w:hAnsi="Times New Roman"/>
                <w:lang w:eastAsia="pl-PL"/>
              </w:rPr>
              <w:t xml:space="preserve"> </w:t>
            </w:r>
            <w:r w:rsidR="00E75A3E" w:rsidRPr="005F257A">
              <w:rPr>
                <w:rFonts w:ascii="Times New Roman" w:hAnsi="Times New Roman"/>
                <w:lang w:eastAsia="pl-PL"/>
              </w:rPr>
              <w:t xml:space="preserve">epidemiologicznego skutkującą zmniejszeniem gwałtownego rozprzestrzeniania się zakażeń wirusem </w:t>
            </w:r>
            <w:r w:rsidR="00B15559" w:rsidRPr="00B15559">
              <w:rPr>
                <w:rFonts w:ascii="Times New Roman" w:hAnsi="Times New Roman"/>
                <w:lang w:eastAsia="pl-PL"/>
              </w:rPr>
              <w:t>SARS-CoV-2</w:t>
            </w:r>
            <w:r w:rsidR="00E75A3E" w:rsidRPr="005F257A">
              <w:rPr>
                <w:rFonts w:ascii="Times New Roman" w:hAnsi="Times New Roman"/>
                <w:lang w:eastAsia="pl-PL"/>
              </w:rPr>
              <w:t>, co przyczyniło się do zmniejszenia liczby osób hospitalizowanych</w:t>
            </w:r>
            <w:r w:rsidR="00C23E5D">
              <w:rPr>
                <w:rFonts w:ascii="Times New Roman" w:hAnsi="Times New Roman"/>
                <w:lang w:eastAsia="pl-PL"/>
              </w:rPr>
              <w:t xml:space="preserve"> i umożliwia wprowadzenie na obszarze</w:t>
            </w:r>
            <w:r w:rsidR="00C23E5D">
              <w:t xml:space="preserve"> </w:t>
            </w:r>
            <w:r w:rsidR="00C23E5D" w:rsidRPr="00C23E5D">
              <w:rPr>
                <w:rFonts w:ascii="Times New Roman" w:hAnsi="Times New Roman"/>
                <w:lang w:eastAsia="pl-PL"/>
              </w:rPr>
              <w:t>Rzeczypospolitej Polskiej</w:t>
            </w:r>
            <w:r w:rsidR="00C23E5D">
              <w:rPr>
                <w:rFonts w:ascii="Times New Roman" w:hAnsi="Times New Roman"/>
                <w:lang w:eastAsia="pl-PL"/>
              </w:rPr>
              <w:t xml:space="preserve"> stanu zagrożenia epidemicznego.</w:t>
            </w:r>
          </w:p>
        </w:tc>
      </w:tr>
      <w:tr w:rsidR="009762CE" w:rsidRPr="007830C2" w14:paraId="77877F10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4912F681" w14:textId="1AD10898" w:rsidR="00761DDB" w:rsidRPr="007830C2" w:rsidRDefault="00B54AAC" w:rsidP="007B040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>Rekomendowane rozwiąza</w:t>
            </w:r>
            <w:r w:rsidR="00761DDB" w:rsidRPr="007830C2">
              <w:rPr>
                <w:rFonts w:ascii="Times New Roman" w:hAnsi="Times New Roman"/>
                <w:b/>
                <w:spacing w:val="-2"/>
              </w:rPr>
              <w:t xml:space="preserve">nie, w tym planowane narzędzia interwencji, </w:t>
            </w:r>
            <w:r w:rsidR="00A81029" w:rsidRPr="007830C2">
              <w:rPr>
                <w:rFonts w:ascii="Times New Roman" w:hAnsi="Times New Roman"/>
                <w:b/>
                <w:spacing w:val="-2"/>
              </w:rPr>
              <w:t>I</w:t>
            </w:r>
            <w:r w:rsidR="00761DDB" w:rsidRPr="007830C2">
              <w:rPr>
                <w:rFonts w:ascii="Times New Roman" w:hAnsi="Times New Roman"/>
                <w:b/>
                <w:spacing w:val="-2"/>
              </w:rPr>
              <w:t xml:space="preserve"> oczekiwany efekt</w:t>
            </w:r>
            <w:r w:rsidR="009B6FF2" w:rsidRPr="007830C2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</w:tr>
      <w:tr w:rsidR="009762CE" w:rsidRPr="007830C2" w14:paraId="59C17C7E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auto"/>
          </w:tcPr>
          <w:p w14:paraId="21DA9637" w14:textId="3583C15F" w:rsidR="0043002D" w:rsidRPr="007830C2" w:rsidRDefault="007830C2" w:rsidP="009572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Projekt</w:t>
            </w:r>
            <w:r w:rsidR="00A04346">
              <w:rPr>
                <w:rFonts w:ascii="Times New Roman" w:hAnsi="Times New Roman"/>
              </w:rPr>
              <w:t>owane</w:t>
            </w:r>
            <w:r w:rsidRPr="007830C2">
              <w:rPr>
                <w:rFonts w:ascii="Times New Roman" w:hAnsi="Times New Roman"/>
              </w:rPr>
              <w:t xml:space="preserve"> rozporządzeni</w:t>
            </w:r>
            <w:r w:rsidR="00A04346">
              <w:rPr>
                <w:rFonts w:ascii="Times New Roman" w:hAnsi="Times New Roman"/>
              </w:rPr>
              <w:t>e</w:t>
            </w:r>
            <w:r w:rsidRPr="007830C2">
              <w:rPr>
                <w:rFonts w:ascii="Times New Roman" w:hAnsi="Times New Roman"/>
              </w:rPr>
              <w:t xml:space="preserve"> </w:t>
            </w:r>
            <w:r w:rsidR="00390092">
              <w:rPr>
                <w:rFonts w:ascii="Times New Roman" w:hAnsi="Times New Roman"/>
              </w:rPr>
              <w:t xml:space="preserve">zakłada </w:t>
            </w:r>
            <w:r w:rsidR="00A04346" w:rsidRPr="00A04346">
              <w:rPr>
                <w:rFonts w:ascii="Times New Roman" w:hAnsi="Times New Roman"/>
              </w:rPr>
              <w:t>zniesienie</w:t>
            </w:r>
            <w:r w:rsidRPr="007830C2">
              <w:rPr>
                <w:rFonts w:ascii="Times New Roman" w:hAnsi="Times New Roman"/>
              </w:rPr>
              <w:t xml:space="preserve"> stan</w:t>
            </w:r>
            <w:r w:rsidR="00390092">
              <w:rPr>
                <w:rFonts w:ascii="Times New Roman" w:hAnsi="Times New Roman"/>
              </w:rPr>
              <w:t>u</w:t>
            </w:r>
            <w:r w:rsidRPr="007830C2">
              <w:rPr>
                <w:rFonts w:ascii="Times New Roman" w:hAnsi="Times New Roman"/>
              </w:rPr>
              <w:t xml:space="preserve"> </w:t>
            </w:r>
            <w:r w:rsidR="00125637">
              <w:rPr>
                <w:rFonts w:ascii="Times New Roman" w:hAnsi="Times New Roman"/>
              </w:rPr>
              <w:t xml:space="preserve">epidemii </w:t>
            </w:r>
            <w:r w:rsidRPr="007830C2">
              <w:rPr>
                <w:rFonts w:ascii="Times New Roman" w:hAnsi="Times New Roman"/>
              </w:rPr>
              <w:t>wprowadzon</w:t>
            </w:r>
            <w:r w:rsidR="009B05F6">
              <w:rPr>
                <w:rFonts w:ascii="Times New Roman" w:hAnsi="Times New Roman"/>
              </w:rPr>
              <w:t>ego</w:t>
            </w:r>
            <w:r w:rsidRPr="007830C2">
              <w:rPr>
                <w:rFonts w:ascii="Times New Roman" w:hAnsi="Times New Roman"/>
              </w:rPr>
              <w:t xml:space="preserve"> z dniem </w:t>
            </w:r>
            <w:r w:rsidR="005F257A">
              <w:rPr>
                <w:rFonts w:ascii="Times New Roman" w:hAnsi="Times New Roman"/>
              </w:rPr>
              <w:t xml:space="preserve">20 marca </w:t>
            </w:r>
            <w:r w:rsidRPr="007830C2">
              <w:rPr>
                <w:rFonts w:ascii="Times New Roman" w:hAnsi="Times New Roman"/>
              </w:rPr>
              <w:t xml:space="preserve">2020 r. na podstawie rozporządzenia Ministra Zdrowia z dnia </w:t>
            </w:r>
            <w:r w:rsidR="00B16B2A">
              <w:rPr>
                <w:rFonts w:ascii="Times New Roman" w:hAnsi="Times New Roman"/>
              </w:rPr>
              <w:t>20</w:t>
            </w:r>
            <w:r w:rsidRPr="007830C2">
              <w:rPr>
                <w:rFonts w:ascii="Times New Roman" w:hAnsi="Times New Roman"/>
              </w:rPr>
              <w:t xml:space="preserve"> marca 2020 r. w sprawie ogłoszenia na obszarze Rzeczypospolitej Polskiej stanu </w:t>
            </w:r>
            <w:r w:rsidR="009B05F6">
              <w:rPr>
                <w:rFonts w:ascii="Times New Roman" w:hAnsi="Times New Roman"/>
              </w:rPr>
              <w:t>epidemii</w:t>
            </w:r>
            <w:r w:rsidR="00125637">
              <w:rPr>
                <w:rFonts w:ascii="Times New Roman" w:hAnsi="Times New Roman"/>
              </w:rPr>
              <w:t xml:space="preserve"> </w:t>
            </w:r>
            <w:r w:rsidRPr="007830C2">
              <w:rPr>
                <w:rFonts w:ascii="Times New Roman" w:hAnsi="Times New Roman"/>
              </w:rPr>
              <w:t xml:space="preserve">(Dz. U. </w:t>
            </w:r>
            <w:r w:rsidR="0095726B">
              <w:rPr>
                <w:rFonts w:ascii="Times New Roman" w:hAnsi="Times New Roman"/>
              </w:rPr>
              <w:t xml:space="preserve">z 2022 r. </w:t>
            </w:r>
            <w:r w:rsidRPr="007830C2">
              <w:rPr>
                <w:rFonts w:ascii="Times New Roman" w:hAnsi="Times New Roman"/>
              </w:rPr>
              <w:t xml:space="preserve">poz. </w:t>
            </w:r>
            <w:r w:rsidR="0095726B">
              <w:rPr>
                <w:rFonts w:ascii="Times New Roman" w:hAnsi="Times New Roman"/>
              </w:rPr>
              <w:t>340</w:t>
            </w:r>
            <w:r w:rsidRPr="007830C2">
              <w:rPr>
                <w:rFonts w:ascii="Times New Roman" w:hAnsi="Times New Roman"/>
              </w:rPr>
              <w:t>).</w:t>
            </w:r>
            <w:r w:rsidR="00A04346">
              <w:rPr>
                <w:rFonts w:ascii="Times New Roman" w:hAnsi="Times New Roman"/>
              </w:rPr>
              <w:t xml:space="preserve"> </w:t>
            </w:r>
          </w:p>
        </w:tc>
      </w:tr>
      <w:tr w:rsidR="009762CE" w:rsidRPr="007830C2" w14:paraId="032569B7" w14:textId="77777777" w:rsidTr="00FA7144">
        <w:trPr>
          <w:gridAfter w:val="1"/>
          <w:wAfter w:w="13" w:type="dxa"/>
          <w:trHeight w:val="307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6ED1D6AC" w14:textId="77777777" w:rsidR="00761DDB" w:rsidRPr="007830C2" w:rsidRDefault="00761DDB" w:rsidP="007B040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7830C2">
              <w:rPr>
                <w:rFonts w:ascii="Times New Roman" w:hAnsi="Times New Roman"/>
                <w:b/>
              </w:rPr>
              <w:t>?</w:t>
            </w:r>
          </w:p>
        </w:tc>
      </w:tr>
      <w:tr w:rsidR="009762CE" w:rsidRPr="007830C2" w14:paraId="5D8DA24B" w14:textId="77777777" w:rsidTr="00FA7144">
        <w:trPr>
          <w:gridAfter w:val="1"/>
          <w:wAfter w:w="13" w:type="dxa"/>
          <w:trHeight w:val="389"/>
          <w:jc w:val="center"/>
        </w:trPr>
        <w:tc>
          <w:tcPr>
            <w:tcW w:w="10937" w:type="dxa"/>
            <w:gridSpan w:val="24"/>
            <w:shd w:val="clear" w:color="auto" w:fill="auto"/>
            <w:vAlign w:val="center"/>
          </w:tcPr>
          <w:p w14:paraId="4D55543E" w14:textId="77777777" w:rsidR="000C14F4" w:rsidRPr="007830C2" w:rsidRDefault="00220331" w:rsidP="007B040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color w:val="000000"/>
                <w:spacing w:val="-2"/>
              </w:rPr>
              <w:t>Rozwiązania przyjęte w innych krajach pozostają bez wpływu na projektowane rozporządzenie.</w:t>
            </w:r>
          </w:p>
        </w:tc>
      </w:tr>
      <w:tr w:rsidR="009762CE" w:rsidRPr="007830C2" w14:paraId="6CE85E0B" w14:textId="77777777" w:rsidTr="00373469">
        <w:trPr>
          <w:gridAfter w:val="1"/>
          <w:wAfter w:w="13" w:type="dxa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1D980AF0" w14:textId="77777777" w:rsidR="00761DDB" w:rsidRPr="007830C2" w:rsidRDefault="00761DDB" w:rsidP="007B040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Podmioty, na które oddziałuje projekt</w:t>
            </w:r>
          </w:p>
        </w:tc>
      </w:tr>
      <w:tr w:rsidR="009762CE" w:rsidRPr="007830C2" w14:paraId="31890917" w14:textId="77777777" w:rsidTr="000665F9">
        <w:trPr>
          <w:gridAfter w:val="1"/>
          <w:wAfter w:w="13" w:type="dxa"/>
          <w:jc w:val="center"/>
        </w:trPr>
        <w:tc>
          <w:tcPr>
            <w:tcW w:w="2921" w:type="dxa"/>
            <w:gridSpan w:val="5"/>
            <w:shd w:val="clear" w:color="auto" w:fill="auto"/>
          </w:tcPr>
          <w:p w14:paraId="296CC96E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Grupa</w:t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4D783722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Wielkość</w:t>
            </w:r>
          </w:p>
        </w:tc>
        <w:tc>
          <w:tcPr>
            <w:tcW w:w="2835" w:type="dxa"/>
            <w:gridSpan w:val="9"/>
            <w:shd w:val="clear" w:color="auto" w:fill="auto"/>
          </w:tcPr>
          <w:p w14:paraId="17E7F9B5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Źródło danych</w:t>
            </w:r>
          </w:p>
        </w:tc>
        <w:tc>
          <w:tcPr>
            <w:tcW w:w="3429" w:type="dxa"/>
            <w:gridSpan w:val="6"/>
            <w:shd w:val="clear" w:color="auto" w:fill="auto"/>
          </w:tcPr>
          <w:p w14:paraId="39634CE0" w14:textId="77777777" w:rsidR="00761DDB" w:rsidRPr="007830C2" w:rsidRDefault="00761DDB" w:rsidP="007B040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Oddziaływanie</w:t>
            </w:r>
          </w:p>
        </w:tc>
      </w:tr>
      <w:tr w:rsidR="00E13FC1" w:rsidRPr="007830C2" w14:paraId="05023E6D" w14:textId="77777777" w:rsidTr="000665F9">
        <w:trPr>
          <w:gridAfter w:val="1"/>
          <w:wAfter w:w="13" w:type="dxa"/>
          <w:jc w:val="center"/>
        </w:trPr>
        <w:tc>
          <w:tcPr>
            <w:tcW w:w="2921" w:type="dxa"/>
            <w:gridSpan w:val="5"/>
            <w:shd w:val="clear" w:color="auto" w:fill="auto"/>
          </w:tcPr>
          <w:p w14:paraId="4913EEF0" w14:textId="4CEF49F2" w:rsidR="00E13FC1" w:rsidRPr="007830C2" w:rsidRDefault="00BB530A" w:rsidP="00BB530A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Obywatele </w:t>
            </w:r>
            <w:r w:rsidRPr="00BB530A">
              <w:rPr>
                <w:rFonts w:ascii="Times New Roman" w:hAnsi="Times New Roman"/>
                <w:spacing w:val="-2"/>
              </w:rPr>
              <w:t>Rzeczypospolitej Polskiej</w:t>
            </w:r>
            <w:r>
              <w:rPr>
                <w:rFonts w:ascii="Times New Roman" w:hAnsi="Times New Roman"/>
                <w:spacing w:val="-2"/>
              </w:rPr>
              <w:t xml:space="preserve"> i osoby przebywające na terytorium </w:t>
            </w:r>
            <w:r w:rsidRPr="00BB530A">
              <w:rPr>
                <w:rFonts w:ascii="Times New Roman" w:hAnsi="Times New Roman"/>
                <w:spacing w:val="-2"/>
              </w:rPr>
              <w:t>Rzeczypospolitej Polskiej</w:t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1CC243F5" w14:textId="6E473DAA" w:rsidR="00E13FC1" w:rsidRPr="007830C2" w:rsidRDefault="00BB530A" w:rsidP="007B0402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Ok 38 300 000</w:t>
            </w:r>
          </w:p>
        </w:tc>
        <w:tc>
          <w:tcPr>
            <w:tcW w:w="2835" w:type="dxa"/>
            <w:gridSpan w:val="9"/>
            <w:shd w:val="clear" w:color="auto" w:fill="auto"/>
          </w:tcPr>
          <w:p w14:paraId="63B5CE84" w14:textId="37D38095" w:rsidR="00E13FC1" w:rsidRPr="007830C2" w:rsidRDefault="00BB530A" w:rsidP="007B0402">
            <w:pPr>
              <w:spacing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Główny Urząd Statystyczny </w:t>
            </w:r>
          </w:p>
        </w:tc>
        <w:tc>
          <w:tcPr>
            <w:tcW w:w="3429" w:type="dxa"/>
            <w:gridSpan w:val="6"/>
            <w:shd w:val="clear" w:color="auto" w:fill="auto"/>
          </w:tcPr>
          <w:p w14:paraId="50C086DA" w14:textId="1B1B14F6" w:rsidR="00E13FC1" w:rsidRPr="007830C2" w:rsidRDefault="00502CE5" w:rsidP="00BB53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Zastąpienie ograniczeń wprowadzonych w wyniku ogłoszonego stanu epidemii i zastąpienie ich ewentualnymi ograniczeniami wynikającymi z wprowadzanego stanu zagrożenia epidemicznego.</w:t>
            </w:r>
          </w:p>
        </w:tc>
      </w:tr>
      <w:tr w:rsidR="009762CE" w:rsidRPr="007830C2" w14:paraId="30C1BB24" w14:textId="77777777" w:rsidTr="00FA7144">
        <w:trPr>
          <w:gridAfter w:val="1"/>
          <w:wAfter w:w="13" w:type="dxa"/>
          <w:trHeight w:val="302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2633EAC1" w14:textId="77777777" w:rsidR="00761DDB" w:rsidRPr="007830C2" w:rsidRDefault="00761DDB" w:rsidP="007B040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Informacje na temat zakresu, czasu trwania i podsumowanie wyników konsultacji</w:t>
            </w:r>
          </w:p>
        </w:tc>
      </w:tr>
      <w:tr w:rsidR="00502CE5" w:rsidRPr="007830C2" w14:paraId="510BDCE0" w14:textId="77777777" w:rsidTr="00FA7144">
        <w:trPr>
          <w:gridAfter w:val="1"/>
          <w:wAfter w:w="13" w:type="dxa"/>
          <w:trHeight w:val="266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334B592A" w14:textId="77777777" w:rsidR="00502CE5" w:rsidRPr="00DB200E" w:rsidRDefault="00502CE5" w:rsidP="00502CE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B200E">
              <w:rPr>
                <w:rFonts w:ascii="Times New Roman" w:hAnsi="Times New Roman"/>
                <w:color w:val="000000"/>
                <w:spacing w:val="-2"/>
              </w:rPr>
              <w:t xml:space="preserve">Odnośnie do ww. projektu rozporządzenia nie prowadzono tzw. </w:t>
            </w:r>
            <w:proofErr w:type="spellStart"/>
            <w:r w:rsidRPr="00DB200E">
              <w:rPr>
                <w:rFonts w:ascii="Times New Roman" w:hAnsi="Times New Roman"/>
                <w:color w:val="000000"/>
                <w:spacing w:val="-2"/>
              </w:rPr>
              <w:t>pre</w:t>
            </w:r>
            <w:proofErr w:type="spellEnd"/>
            <w:r w:rsidRPr="00DB200E">
              <w:rPr>
                <w:rFonts w:ascii="Times New Roman" w:hAnsi="Times New Roman"/>
                <w:color w:val="000000"/>
                <w:spacing w:val="-2"/>
              </w:rPr>
              <w:t>-konsultacji.</w:t>
            </w:r>
          </w:p>
          <w:p w14:paraId="6CA870BA" w14:textId="7CAA2D70" w:rsidR="00502CE5" w:rsidRPr="00DB200E" w:rsidRDefault="00502CE5" w:rsidP="00DB200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B200E">
              <w:rPr>
                <w:rFonts w:ascii="Times New Roman" w:hAnsi="Times New Roman"/>
                <w:color w:val="000000"/>
                <w:spacing w:val="-2"/>
              </w:rPr>
              <w:t xml:space="preserve">Projekt rozporządzenia w ramach konsultacji publicznych i opiniowania </w:t>
            </w:r>
            <w:r w:rsidR="00B028F2" w:rsidRPr="00DB200E">
              <w:rPr>
                <w:rFonts w:ascii="Times New Roman" w:hAnsi="Times New Roman"/>
                <w:color w:val="000000"/>
                <w:spacing w:val="-2"/>
              </w:rPr>
              <w:t xml:space="preserve"> (z 2</w:t>
            </w:r>
            <w:r w:rsidR="00C321B5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="00B028F2" w:rsidRPr="00DB200E">
              <w:rPr>
                <w:rFonts w:ascii="Times New Roman" w:hAnsi="Times New Roman"/>
                <w:color w:val="000000"/>
                <w:spacing w:val="-2"/>
              </w:rPr>
              <w:t>dniowym terminem zgłaszania uwag) otrzymują</w:t>
            </w:r>
            <w:r w:rsidRPr="00DB200E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7625B07B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Prezes Narodowego Funduszu Zdrowia;</w:t>
            </w:r>
          </w:p>
          <w:p w14:paraId="1EF068B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Prezes Agencji Oceny Technologii Medycznych i Taryfikacji;</w:t>
            </w:r>
          </w:p>
          <w:p w14:paraId="07ED8B59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Główny Inspektor Farmaceutycznego;</w:t>
            </w:r>
          </w:p>
          <w:p w14:paraId="3F07938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Główny Inspektor Sanitarny;</w:t>
            </w:r>
          </w:p>
          <w:p w14:paraId="20B34C61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Prezes Urzędu Rejestracji Produktów Leczniczych, Wyrobów Medycznych i Produktów Biobójczych;</w:t>
            </w:r>
          </w:p>
          <w:p w14:paraId="1985F0C5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Rzecznik Praw Pacjenta;</w:t>
            </w:r>
          </w:p>
          <w:p w14:paraId="42726CA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lastRenderedPageBreak/>
              <w:t xml:space="preserve">Prokuratoria Generalna Rzeczypospolitej Polskiej; </w:t>
            </w:r>
          </w:p>
          <w:p w14:paraId="3ABE967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Prezes Urzędu Ochrony Konkurencji i Konsumentów; </w:t>
            </w:r>
          </w:p>
          <w:p w14:paraId="3C9F0043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Prezes Urzędu Ochrony Danych Osobowych;</w:t>
            </w:r>
          </w:p>
          <w:p w14:paraId="3AD9EA8C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Naczelna Rada Lekarska;</w:t>
            </w:r>
          </w:p>
          <w:p w14:paraId="5507DF6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Naczelna Rada Pielęgniarek i Położnych;</w:t>
            </w:r>
          </w:p>
          <w:p w14:paraId="2A11D3B3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Naczelna Rada Aptekarska;</w:t>
            </w:r>
          </w:p>
          <w:p w14:paraId="08F341BD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Krajowa Rada Diagnostów Laboratoryjnych;</w:t>
            </w:r>
          </w:p>
          <w:p w14:paraId="772D9C9D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Krajowa Rada Fizjoterapeutów;</w:t>
            </w:r>
          </w:p>
          <w:p w14:paraId="2BDE32A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Kolegium Lekarzy Rodzinnych;</w:t>
            </w:r>
          </w:p>
          <w:p w14:paraId="06497DF2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Kolegium Pielęgniarek i Położnych w Polsce;</w:t>
            </w:r>
          </w:p>
          <w:p w14:paraId="4C716183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Forum Związków Zawodowych;</w:t>
            </w:r>
          </w:p>
          <w:p w14:paraId="34B6CC10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Sekretariat Ochrony Zdrowia KK NSZZ „Solidarność”;</w:t>
            </w:r>
          </w:p>
          <w:p w14:paraId="63BF43BF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Krajowy Sekretariat Ochrony Zdrowia NSZZ „Solidarność 80”;</w:t>
            </w:r>
          </w:p>
          <w:p w14:paraId="3B96F098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Ogólnopolskie Porozumienie Związków Zawodowych;</w:t>
            </w:r>
          </w:p>
          <w:p w14:paraId="2898DAE0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Zawodowy Pielęgniarek i Położnych;</w:t>
            </w:r>
          </w:p>
          <w:p w14:paraId="0B118D2F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Lekarzy;</w:t>
            </w:r>
          </w:p>
          <w:p w14:paraId="3B61F45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Zawodowy Położnych;</w:t>
            </w:r>
          </w:p>
          <w:p w14:paraId="37E71375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Pracodawcy Rzeczypospolitej Polskiej;</w:t>
            </w:r>
          </w:p>
          <w:p w14:paraId="36E23A49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Związek Przedsiębiorców i Pracodawców;</w:t>
            </w:r>
          </w:p>
          <w:p w14:paraId="1FE2C0A3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Konfederacja „Lewiatan”;</w:t>
            </w:r>
          </w:p>
          <w:p w14:paraId="5904F6F1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Związek Rzemiosła Polskiego;</w:t>
            </w:r>
          </w:p>
          <w:p w14:paraId="2E827190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Business Centre Club;</w:t>
            </w:r>
          </w:p>
          <w:p w14:paraId="5D4B7E5F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Federacja Przedsiębiorców Polskich; </w:t>
            </w:r>
          </w:p>
          <w:p w14:paraId="343BF348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Federacja Związków Pracodawców Ochrony Zdrowia Porozumienie Zielonogórskie;</w:t>
            </w:r>
          </w:p>
          <w:p w14:paraId="7AF0D2CA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Porozumienie Pracodawców Ochrony Zdrowia;</w:t>
            </w:r>
          </w:p>
          <w:p w14:paraId="03D3941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Związek Pracodawców Ratownictwa Medycznego Samodzielnych Publicznych Zakładów Opieki Zdrowotnej;</w:t>
            </w:r>
          </w:p>
          <w:p w14:paraId="66E4B77A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Federacja Związków Pracodawców Zakładów Opieki Zdrowotnej;</w:t>
            </w:r>
          </w:p>
          <w:p w14:paraId="6F5FB8F5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Związek Pracodawców Służby Zdrowia Ministerstwa Spraw Wewnętrznych;</w:t>
            </w:r>
          </w:p>
          <w:p w14:paraId="46476F9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Pracodawców Samodzielnych Publicznych Szpitali Klinicznych;</w:t>
            </w:r>
          </w:p>
          <w:p w14:paraId="3D90AC9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Pracodawców Prywatnej Służby Zdrowia;</w:t>
            </w:r>
          </w:p>
          <w:p w14:paraId="7239707F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Ogólnopolski Związek Pracodawców Opieki Zdrowotnej;</w:t>
            </w:r>
          </w:p>
          <w:p w14:paraId="209DA3F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Rada Dialogu Społecznego;</w:t>
            </w:r>
          </w:p>
          <w:p w14:paraId="5AA7D687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Dolnośląski; </w:t>
            </w:r>
          </w:p>
          <w:p w14:paraId="73DDE1CA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Kujawsko-Pomorski; </w:t>
            </w:r>
          </w:p>
          <w:p w14:paraId="222C000A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Lubelski;</w:t>
            </w:r>
          </w:p>
          <w:p w14:paraId="0D0A4AA4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Lubuski;</w:t>
            </w:r>
          </w:p>
          <w:p w14:paraId="5EDE223C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Łódzki;</w:t>
            </w:r>
          </w:p>
          <w:p w14:paraId="0AD43B88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Małopolski; </w:t>
            </w:r>
          </w:p>
          <w:p w14:paraId="0AFC7AD2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Mazowiecki;</w:t>
            </w:r>
          </w:p>
          <w:p w14:paraId="1300766D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Opolski; </w:t>
            </w:r>
          </w:p>
          <w:p w14:paraId="13CBE68D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Podkarpacki; </w:t>
            </w:r>
          </w:p>
          <w:p w14:paraId="1058767C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Podlaski; </w:t>
            </w:r>
          </w:p>
          <w:p w14:paraId="2CC61C8F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Pomorski;</w:t>
            </w:r>
          </w:p>
          <w:p w14:paraId="4742658D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Śląski;</w:t>
            </w:r>
          </w:p>
          <w:p w14:paraId="593EB6A0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Świętokrzyski;</w:t>
            </w:r>
          </w:p>
          <w:p w14:paraId="55F10140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Warmińsko-Mazurski;</w:t>
            </w:r>
          </w:p>
          <w:p w14:paraId="19C9C806" w14:textId="77777777" w:rsidR="00DB200E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 xml:space="preserve">Wojewoda Wielkopolski; </w:t>
            </w:r>
          </w:p>
          <w:p w14:paraId="7ABE6059" w14:textId="1DEDD775" w:rsidR="00502CE5" w:rsidRPr="00DB200E" w:rsidRDefault="00DB200E" w:rsidP="00DB200E">
            <w:pPr>
              <w:pStyle w:val="pismamz"/>
              <w:numPr>
                <w:ilvl w:val="0"/>
                <w:numId w:val="32"/>
              </w:numPr>
              <w:spacing w:line="240" w:lineRule="auto"/>
              <w:contextualSpacing w:val="0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Wojewoda Zachodniopomorski.</w:t>
            </w:r>
          </w:p>
          <w:p w14:paraId="3849FB86" w14:textId="48F1DFA1" w:rsidR="00653861" w:rsidRPr="00DB200E" w:rsidRDefault="00DE46B3" w:rsidP="00502CE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200E">
              <w:rPr>
                <w:rFonts w:ascii="Times New Roman" w:hAnsi="Times New Roman"/>
                <w:color w:val="000000"/>
              </w:rPr>
              <w:t xml:space="preserve">Skrócenie terminu  przeprowadzenia </w:t>
            </w:r>
            <w:r w:rsidRPr="00DB200E">
              <w:rPr>
                <w:rFonts w:ascii="Times New Roman" w:hAnsi="Times New Roman"/>
                <w:color w:val="000000"/>
                <w:spacing w:val="-2"/>
              </w:rPr>
              <w:t xml:space="preserve">opiniowania i konsultacji publicznych </w:t>
            </w:r>
            <w:r w:rsidRPr="00DB200E">
              <w:rPr>
                <w:rFonts w:ascii="Times New Roman" w:hAnsi="Times New Roman"/>
                <w:color w:val="000000"/>
              </w:rPr>
              <w:t xml:space="preserve">wynika z aktualnej sytuacji epidemiologicznej i braku uzasadnienia do utrzymywania stanu epidemii na obszarze Rzeczypospolitej Polskiej. </w:t>
            </w:r>
          </w:p>
          <w:p w14:paraId="668871B1" w14:textId="453979FE" w:rsidR="00502CE5" w:rsidRPr="00DB200E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Projekt zosta</w:t>
            </w:r>
            <w:r w:rsidR="00F607C4">
              <w:rPr>
                <w:rFonts w:ascii="Times New Roman" w:hAnsi="Times New Roman"/>
              </w:rPr>
              <w:t>ł</w:t>
            </w:r>
            <w:r w:rsidRPr="00DB200E">
              <w:rPr>
                <w:rFonts w:ascii="Times New Roman" w:hAnsi="Times New Roman"/>
              </w:rPr>
              <w:t xml:space="preserve"> udostępniony na stronie podmiotowej Rządowego Centrum Legislacji, w serwisie „Rządowy Proces Legislacyjny” zgodnie z art. 5 ustawy z dnia 7 lipca 2005 r. o działalności lobbingowej w procesie stanowienia prawa (Dz. U. z 2017 r. poz. 248) oraz uchwałą nr 190 Rady Ministrów z dnia 29 października 2013 r. – Regulamin pracy Rady Ministrów (M.P. z 20</w:t>
            </w:r>
            <w:r w:rsidR="00DE46B3" w:rsidRPr="00DB200E">
              <w:rPr>
                <w:rFonts w:ascii="Times New Roman" w:hAnsi="Times New Roman"/>
              </w:rPr>
              <w:t>22</w:t>
            </w:r>
            <w:r w:rsidRPr="00DB200E">
              <w:rPr>
                <w:rFonts w:ascii="Times New Roman" w:hAnsi="Times New Roman"/>
              </w:rPr>
              <w:t xml:space="preserve"> r. poz. </w:t>
            </w:r>
            <w:r w:rsidR="00DE46B3" w:rsidRPr="00DB200E">
              <w:rPr>
                <w:rFonts w:ascii="Times New Roman" w:hAnsi="Times New Roman"/>
              </w:rPr>
              <w:t>348</w:t>
            </w:r>
            <w:r w:rsidRPr="00DB200E">
              <w:rPr>
                <w:rFonts w:ascii="Times New Roman" w:hAnsi="Times New Roman"/>
              </w:rPr>
              <w:t>).</w:t>
            </w:r>
          </w:p>
          <w:p w14:paraId="384F30B2" w14:textId="5140CA7F" w:rsidR="00502CE5" w:rsidRPr="00DB200E" w:rsidRDefault="00502CE5" w:rsidP="00502CE5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200E">
              <w:rPr>
                <w:rFonts w:ascii="Times New Roman" w:hAnsi="Times New Roman"/>
              </w:rPr>
              <w:t>Wyniki konsultacji publicznych i opiniowania zosta</w:t>
            </w:r>
            <w:r w:rsidR="00DE46B3" w:rsidRPr="00DB200E">
              <w:rPr>
                <w:rFonts w:ascii="Times New Roman" w:hAnsi="Times New Roman"/>
              </w:rPr>
              <w:t>ną</w:t>
            </w:r>
            <w:r w:rsidRPr="00DB200E">
              <w:rPr>
                <w:rFonts w:ascii="Times New Roman" w:hAnsi="Times New Roman"/>
              </w:rPr>
              <w:t xml:space="preserve"> omówione w raporcie dołączonym do niniejszej Oceny.</w:t>
            </w:r>
          </w:p>
        </w:tc>
      </w:tr>
      <w:tr w:rsidR="00502CE5" w:rsidRPr="007830C2" w14:paraId="6A63DE8D" w14:textId="77777777" w:rsidTr="00FA7144">
        <w:trPr>
          <w:gridAfter w:val="1"/>
          <w:wAfter w:w="13" w:type="dxa"/>
          <w:trHeight w:val="363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4F2570C4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lastRenderedPageBreak/>
              <w:t xml:space="preserve"> Wpływ na sektor finansów publicznych</w:t>
            </w:r>
          </w:p>
        </w:tc>
      </w:tr>
      <w:tr w:rsidR="00502CE5" w:rsidRPr="007830C2" w14:paraId="4286846E" w14:textId="77777777" w:rsidTr="000665F9">
        <w:trPr>
          <w:gridAfter w:val="1"/>
          <w:wAfter w:w="13" w:type="dxa"/>
          <w:trHeight w:val="142"/>
          <w:jc w:val="center"/>
        </w:trPr>
        <w:tc>
          <w:tcPr>
            <w:tcW w:w="1696" w:type="dxa"/>
            <w:gridSpan w:val="2"/>
            <w:vMerge w:val="restart"/>
            <w:shd w:val="clear" w:color="auto" w:fill="FFFFFF"/>
          </w:tcPr>
          <w:p w14:paraId="145DAEC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830C2">
              <w:rPr>
                <w:rFonts w:ascii="Times New Roman" w:hAnsi="Times New Roman"/>
              </w:rPr>
              <w:t>(ceny stałe z 2019 r.)</w:t>
            </w:r>
          </w:p>
        </w:tc>
        <w:tc>
          <w:tcPr>
            <w:tcW w:w="9241" w:type="dxa"/>
            <w:gridSpan w:val="22"/>
            <w:shd w:val="clear" w:color="auto" w:fill="FFFFFF"/>
          </w:tcPr>
          <w:p w14:paraId="6906BCD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7830C2">
              <w:rPr>
                <w:rFonts w:ascii="Times New Roman" w:hAnsi="Times New Roman"/>
              </w:rPr>
              <w:t>Skutki w okresie 10 lat od wejścia w życie zmian [mln zł]</w:t>
            </w:r>
          </w:p>
        </w:tc>
      </w:tr>
      <w:tr w:rsidR="00502CE5" w:rsidRPr="007830C2" w14:paraId="3934D21F" w14:textId="77777777" w:rsidTr="00C93024">
        <w:trPr>
          <w:gridAfter w:val="1"/>
          <w:wAfter w:w="13" w:type="dxa"/>
          <w:trHeight w:val="142"/>
          <w:jc w:val="center"/>
        </w:trPr>
        <w:tc>
          <w:tcPr>
            <w:tcW w:w="1696" w:type="dxa"/>
            <w:gridSpan w:val="2"/>
            <w:vMerge/>
            <w:shd w:val="clear" w:color="auto" w:fill="FFFFFF"/>
          </w:tcPr>
          <w:p w14:paraId="3D93360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538C314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44BA4B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24FA1F1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A86F0A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5CAD47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146A47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shd w:val="clear" w:color="auto" w:fill="FFFFFF"/>
          </w:tcPr>
          <w:p w14:paraId="2E212A8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9692BB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7</w:t>
            </w:r>
          </w:p>
        </w:tc>
        <w:tc>
          <w:tcPr>
            <w:tcW w:w="752" w:type="dxa"/>
            <w:shd w:val="clear" w:color="auto" w:fill="FFFFFF"/>
          </w:tcPr>
          <w:p w14:paraId="62BF384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8</w:t>
            </w:r>
          </w:p>
        </w:tc>
        <w:tc>
          <w:tcPr>
            <w:tcW w:w="666" w:type="dxa"/>
            <w:gridSpan w:val="2"/>
            <w:shd w:val="clear" w:color="auto" w:fill="FFFFFF"/>
          </w:tcPr>
          <w:p w14:paraId="5CDE5D4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9AE093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dxa"/>
            <w:shd w:val="clear" w:color="auto" w:fill="FFFFFF"/>
          </w:tcPr>
          <w:p w14:paraId="04A496A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7830C2">
              <w:rPr>
                <w:rFonts w:ascii="Times New Roman" w:hAnsi="Times New Roman"/>
                <w:i/>
                <w:spacing w:val="-2"/>
              </w:rPr>
              <w:t>Łącznie (0-10)</w:t>
            </w:r>
          </w:p>
        </w:tc>
      </w:tr>
      <w:tr w:rsidR="00502CE5" w:rsidRPr="007830C2" w14:paraId="6761E347" w14:textId="77777777" w:rsidTr="00C93024">
        <w:trPr>
          <w:trHeight w:val="321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3A6DCB5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  <w:b/>
              </w:rPr>
              <w:t>Dochody ogółem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11EF83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C260D0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1ACDDF3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F82FF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56114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E1506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08D6F63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B11BB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14:paraId="5A80ECA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1F02E2B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CBF39A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5F12981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3A3C1F13" w14:textId="77777777" w:rsidTr="00C93024">
        <w:trPr>
          <w:trHeight w:val="321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3158FFB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E57296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0DB71E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6DACF0C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9DB79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98153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7282C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70109F3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B8789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14:paraId="67F7058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0A9B1F1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C04D7D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60DA856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19BD7FAA" w14:textId="77777777" w:rsidTr="00C93024">
        <w:trPr>
          <w:trHeight w:val="344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F80FC4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JST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25A607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032C18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1637B9F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2E5A8E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8E330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9B1A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4F31EAA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02DF7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14:paraId="0E4445F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6C3D6EE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BD52B2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0BE6364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CE5" w:rsidRPr="007830C2" w14:paraId="71DC0658" w14:textId="77777777" w:rsidTr="00C93024">
        <w:trPr>
          <w:trHeight w:val="344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15D75AE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1C60D1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5F1947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3FD9299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1C811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90E19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2A307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67925FA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6C97B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14:paraId="6205C9C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1319F5D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5F7FA5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754BA3E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CE5" w:rsidRPr="007830C2" w14:paraId="2526C043" w14:textId="77777777" w:rsidTr="00C93024">
        <w:trPr>
          <w:trHeight w:val="330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0EC62F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  <w:b/>
              </w:rPr>
              <w:t>Wydatki ogółem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79D877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162524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13FBE95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330C7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71051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DE475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5F63763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C3E2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14:paraId="21A9544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781225A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B3AF13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4F45003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CE5" w:rsidRPr="007830C2" w14:paraId="198D2707" w14:textId="77777777" w:rsidTr="00C93024">
        <w:trPr>
          <w:trHeight w:val="330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5AAA823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A5324F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2BE0A8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0FA674A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D5C01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3756F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06AD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14DFB8E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C49CD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42C14BF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0C8CA34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A61363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4E687CE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369FD0F5" w14:textId="77777777" w:rsidTr="00C93024">
        <w:trPr>
          <w:trHeight w:val="351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571F015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JST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B8389F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050083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7958171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7BE4B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0316D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8F99A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2805B4C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F5B18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5A8637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37FC4A0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4B1F10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1978494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60270B9B" w14:textId="77777777" w:rsidTr="00C93024">
        <w:trPr>
          <w:trHeight w:val="351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C20084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3E9FA8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23E225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44B7DD5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B2160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0343A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78AA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3A9FF85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073E9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EF8A23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2373C16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ACFEA9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05671F4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550139EE" w14:textId="77777777" w:rsidTr="00C93024">
        <w:trPr>
          <w:trHeight w:val="360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54F510F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  <w:b/>
              </w:rPr>
              <w:t>Saldo ogółem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8990E3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2C3A4E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2699357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A4D50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8D19E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277AC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599DDF4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8AE54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38BC49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4402AEB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5F5DA6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33C9850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34BE9AA9" w14:textId="77777777" w:rsidTr="00C93024">
        <w:trPr>
          <w:trHeight w:val="360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B1837E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B24731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060876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32378E4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59158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9C961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35EDD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45F1CE2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7FB7B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6B6DA3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2FDF474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3BF397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7A0BE0D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384863BB" w14:textId="77777777" w:rsidTr="00C93024">
        <w:trPr>
          <w:trHeight w:val="357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0F40228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JST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A798CC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41A922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5A6680B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63F6E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046F6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33DBE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0487FA0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8F683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B9DA3A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199C14D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3D72CA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40D7F7C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4A2CAC64" w14:textId="77777777" w:rsidTr="00C93024">
        <w:trPr>
          <w:trHeight w:val="357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4C26D4C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8BC9F1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730314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1EDFA7F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3C996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D523D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CC9D6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43BFA8B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B8B5E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B276EA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666" w:type="dxa"/>
            <w:gridSpan w:val="2"/>
            <w:shd w:val="clear" w:color="auto" w:fill="FFFFFF"/>
            <w:vAlign w:val="center"/>
          </w:tcPr>
          <w:p w14:paraId="02CBFF2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708BE9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5584292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</w:tr>
      <w:tr w:rsidR="00502CE5" w:rsidRPr="007830C2" w14:paraId="17368D49" w14:textId="77777777" w:rsidTr="000665F9">
        <w:trPr>
          <w:gridAfter w:val="1"/>
          <w:wAfter w:w="13" w:type="dxa"/>
          <w:trHeight w:val="348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EDE5AA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 xml:space="preserve">Źródła finansowania </w:t>
            </w:r>
          </w:p>
        </w:tc>
        <w:tc>
          <w:tcPr>
            <w:tcW w:w="9241" w:type="dxa"/>
            <w:gridSpan w:val="22"/>
            <w:shd w:val="clear" w:color="auto" w:fill="FFFFFF"/>
            <w:vAlign w:val="center"/>
          </w:tcPr>
          <w:p w14:paraId="2347DEA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Nie dotyczy.</w:t>
            </w:r>
          </w:p>
        </w:tc>
      </w:tr>
      <w:tr w:rsidR="00502CE5" w:rsidRPr="007830C2" w14:paraId="3EE3233E" w14:textId="77777777" w:rsidTr="009762CE">
        <w:trPr>
          <w:gridAfter w:val="1"/>
          <w:wAfter w:w="13" w:type="dxa"/>
          <w:trHeight w:val="1213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22D6D55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Dodatkowe informacje, w tym wskazanie źródeł danych i przyjętych do obliczeń założeń</w:t>
            </w:r>
          </w:p>
        </w:tc>
        <w:tc>
          <w:tcPr>
            <w:tcW w:w="9241" w:type="dxa"/>
            <w:gridSpan w:val="22"/>
            <w:shd w:val="clear" w:color="auto" w:fill="FFFFFF"/>
          </w:tcPr>
          <w:p w14:paraId="26C3C180" w14:textId="2B2428BA" w:rsidR="00502CE5" w:rsidRPr="007830C2" w:rsidRDefault="00502CE5" w:rsidP="00502CE5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 xml:space="preserve">Wejście w życie rozporządzenia nie będzie miało wpływu na sektor finansów publicznych, w tym na budżet państwa i budżety jednostek samorządu terytorialnego. </w:t>
            </w:r>
          </w:p>
        </w:tc>
      </w:tr>
      <w:tr w:rsidR="00502CE5" w:rsidRPr="007830C2" w14:paraId="67F3843E" w14:textId="77777777" w:rsidTr="00FA7144">
        <w:trPr>
          <w:gridAfter w:val="1"/>
          <w:wAfter w:w="13" w:type="dxa"/>
          <w:trHeight w:val="345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2ACBCFE6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Pr="007830C2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02CE5" w:rsidRPr="007830C2" w14:paraId="20943D6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042528A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Skutki</w:t>
            </w:r>
          </w:p>
        </w:tc>
      </w:tr>
      <w:tr w:rsidR="00502CE5" w:rsidRPr="007830C2" w14:paraId="711A12AB" w14:textId="77777777" w:rsidTr="00A71A77">
        <w:trPr>
          <w:gridAfter w:val="1"/>
          <w:wAfter w:w="13" w:type="dxa"/>
          <w:trHeight w:val="142"/>
          <w:jc w:val="center"/>
        </w:trPr>
        <w:tc>
          <w:tcPr>
            <w:tcW w:w="3886" w:type="dxa"/>
            <w:gridSpan w:val="7"/>
            <w:shd w:val="clear" w:color="auto" w:fill="FFFFFF"/>
          </w:tcPr>
          <w:p w14:paraId="7204192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Czas w latach od wejścia w życie zmian</w:t>
            </w:r>
          </w:p>
        </w:tc>
        <w:tc>
          <w:tcPr>
            <w:tcW w:w="787" w:type="dxa"/>
            <w:gridSpan w:val="2"/>
            <w:shd w:val="clear" w:color="auto" w:fill="FFFFFF"/>
          </w:tcPr>
          <w:p w14:paraId="2246596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0</w:t>
            </w:r>
          </w:p>
        </w:tc>
        <w:tc>
          <w:tcPr>
            <w:tcW w:w="1088" w:type="dxa"/>
            <w:gridSpan w:val="3"/>
            <w:shd w:val="clear" w:color="auto" w:fill="FFFFFF"/>
          </w:tcPr>
          <w:p w14:paraId="7FE12CC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C7F65A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2</w:t>
            </w:r>
          </w:p>
        </w:tc>
        <w:tc>
          <w:tcPr>
            <w:tcW w:w="809" w:type="dxa"/>
            <w:gridSpan w:val="3"/>
            <w:shd w:val="clear" w:color="auto" w:fill="FFFFFF"/>
          </w:tcPr>
          <w:p w14:paraId="3E6C44B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3</w:t>
            </w:r>
          </w:p>
        </w:tc>
        <w:tc>
          <w:tcPr>
            <w:tcW w:w="1069" w:type="dxa"/>
            <w:gridSpan w:val="2"/>
            <w:shd w:val="clear" w:color="auto" w:fill="FFFFFF"/>
          </w:tcPr>
          <w:p w14:paraId="5A95C4A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3EA5104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10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5D6E720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  <w:r w:rsidRPr="007830C2">
              <w:rPr>
                <w:rFonts w:ascii="Times New Roman" w:hAnsi="Times New Roman"/>
                <w:i/>
                <w:spacing w:val="-2"/>
              </w:rPr>
              <w:t>Łącznie(0-10)</w:t>
            </w:r>
          </w:p>
        </w:tc>
      </w:tr>
      <w:tr w:rsidR="00502CE5" w:rsidRPr="007830C2" w14:paraId="41D38FB1" w14:textId="77777777" w:rsidTr="00A71A77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 w:val="restart"/>
            <w:shd w:val="clear" w:color="auto" w:fill="FFFFFF"/>
          </w:tcPr>
          <w:p w14:paraId="104B21E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W ujęciu pieniężnym</w:t>
            </w:r>
          </w:p>
          <w:p w14:paraId="2D61926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3399B2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  <w:spacing w:val="-2"/>
              </w:rPr>
              <w:lastRenderedPageBreak/>
              <w:t>ceny stałe z …… r.)</w:t>
            </w:r>
          </w:p>
        </w:tc>
        <w:tc>
          <w:tcPr>
            <w:tcW w:w="2292" w:type="dxa"/>
            <w:gridSpan w:val="6"/>
            <w:shd w:val="clear" w:color="auto" w:fill="FFFFFF"/>
          </w:tcPr>
          <w:p w14:paraId="24023A6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lastRenderedPageBreak/>
              <w:t>duże przedsiębiorstwa</w:t>
            </w:r>
          </w:p>
        </w:tc>
        <w:tc>
          <w:tcPr>
            <w:tcW w:w="787" w:type="dxa"/>
            <w:gridSpan w:val="2"/>
            <w:shd w:val="clear" w:color="auto" w:fill="FFFFFF"/>
          </w:tcPr>
          <w:p w14:paraId="0487585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3"/>
            <w:shd w:val="clear" w:color="auto" w:fill="FFFFFF"/>
          </w:tcPr>
          <w:p w14:paraId="5754A9B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FECBF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3"/>
            <w:shd w:val="clear" w:color="auto" w:fill="FFFFFF"/>
          </w:tcPr>
          <w:p w14:paraId="7AE35BF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gridSpan w:val="2"/>
            <w:shd w:val="clear" w:color="auto" w:fill="FFFFFF"/>
          </w:tcPr>
          <w:p w14:paraId="7F4C8E3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36F7B7C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58514BB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438C3A32" w14:textId="77777777" w:rsidTr="00A71A77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/>
            <w:shd w:val="clear" w:color="auto" w:fill="FFFFFF"/>
          </w:tcPr>
          <w:p w14:paraId="6C3C40B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14:paraId="5E8B3D9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sektor mikro-, małych i średnich przedsiębiorstw</w:t>
            </w:r>
          </w:p>
        </w:tc>
        <w:tc>
          <w:tcPr>
            <w:tcW w:w="787" w:type="dxa"/>
            <w:gridSpan w:val="2"/>
            <w:shd w:val="clear" w:color="auto" w:fill="FFFFFF"/>
          </w:tcPr>
          <w:p w14:paraId="1EC5A70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3"/>
            <w:shd w:val="clear" w:color="auto" w:fill="FFFFFF"/>
          </w:tcPr>
          <w:p w14:paraId="1FA5E96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AF8B65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3"/>
            <w:shd w:val="clear" w:color="auto" w:fill="FFFFFF"/>
          </w:tcPr>
          <w:p w14:paraId="7277125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gridSpan w:val="2"/>
            <w:shd w:val="clear" w:color="auto" w:fill="FFFFFF"/>
          </w:tcPr>
          <w:p w14:paraId="5D07C0C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0D7AF05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40637BA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4B48FDD0" w14:textId="77777777" w:rsidTr="00A71A77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/>
            <w:shd w:val="clear" w:color="auto" w:fill="FFFFFF"/>
          </w:tcPr>
          <w:p w14:paraId="75A1594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14:paraId="49EB76E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787" w:type="dxa"/>
            <w:gridSpan w:val="2"/>
            <w:shd w:val="clear" w:color="auto" w:fill="FFFFFF"/>
          </w:tcPr>
          <w:p w14:paraId="693C471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3"/>
            <w:shd w:val="clear" w:color="auto" w:fill="FFFFFF"/>
          </w:tcPr>
          <w:p w14:paraId="4881184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B8D0F1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3"/>
            <w:shd w:val="clear" w:color="auto" w:fill="FFFFFF"/>
          </w:tcPr>
          <w:p w14:paraId="0D89DC0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gridSpan w:val="2"/>
            <w:shd w:val="clear" w:color="auto" w:fill="FFFFFF"/>
          </w:tcPr>
          <w:p w14:paraId="7CC9A74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5F22CF8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5580DA7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6FF0ED55" w14:textId="77777777" w:rsidTr="00A71A77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/>
            <w:shd w:val="clear" w:color="auto" w:fill="FFFFFF"/>
          </w:tcPr>
          <w:p w14:paraId="4A3DE97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14:paraId="4431FFA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FORMTEXT </w:instrText>
            </w:r>
            <w:r w:rsidRPr="007830C2">
              <w:rPr>
                <w:rFonts w:ascii="Times New Roman" w:hAnsi="Times New Roman"/>
              </w:rPr>
            </w:r>
            <w:r w:rsidRPr="007830C2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  <w:noProof/>
              </w:rPr>
              <w:t>(dodaj/usuń)</w:t>
            </w:r>
            <w:r w:rsidRPr="007830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FFFFFF"/>
          </w:tcPr>
          <w:p w14:paraId="4D2879F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3"/>
            <w:shd w:val="clear" w:color="auto" w:fill="FFFFFF"/>
          </w:tcPr>
          <w:p w14:paraId="24DBAE3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AB7DB7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3"/>
            <w:shd w:val="clear" w:color="auto" w:fill="FFFFFF"/>
          </w:tcPr>
          <w:p w14:paraId="1A6A0E8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gridSpan w:val="2"/>
            <w:shd w:val="clear" w:color="auto" w:fill="FFFFFF"/>
          </w:tcPr>
          <w:p w14:paraId="71BC761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660BEFE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73005CB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49C12ED9" w14:textId="77777777" w:rsidTr="000665F9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 w:val="restart"/>
            <w:shd w:val="clear" w:color="auto" w:fill="FFFFFF"/>
          </w:tcPr>
          <w:p w14:paraId="08CDB99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W ujęciu niepieniężnym</w:t>
            </w:r>
          </w:p>
        </w:tc>
        <w:tc>
          <w:tcPr>
            <w:tcW w:w="2292" w:type="dxa"/>
            <w:gridSpan w:val="6"/>
            <w:shd w:val="clear" w:color="auto" w:fill="FFFFFF"/>
          </w:tcPr>
          <w:p w14:paraId="5756668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duże przedsiębiorstwa</w:t>
            </w:r>
          </w:p>
        </w:tc>
        <w:tc>
          <w:tcPr>
            <w:tcW w:w="7051" w:type="dxa"/>
            <w:gridSpan w:val="17"/>
            <w:shd w:val="clear" w:color="auto" w:fill="FFFFFF"/>
          </w:tcPr>
          <w:p w14:paraId="28A7D5C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0F334982" w14:textId="77777777" w:rsidTr="000665F9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vMerge/>
            <w:shd w:val="clear" w:color="auto" w:fill="FFFFFF"/>
          </w:tcPr>
          <w:p w14:paraId="132F28D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14:paraId="133E195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sektor mikro-, małych i średnich przedsiębiorstw</w:t>
            </w:r>
          </w:p>
        </w:tc>
        <w:tc>
          <w:tcPr>
            <w:tcW w:w="7051" w:type="dxa"/>
            <w:gridSpan w:val="17"/>
            <w:shd w:val="clear" w:color="auto" w:fill="FFFFFF"/>
          </w:tcPr>
          <w:p w14:paraId="5060088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color w:val="000000"/>
                <w:spacing w:val="-2"/>
              </w:rPr>
              <w:t>Projekt rozporządzenia nie będzie miał wpływu na sektor mikro-, małych i średnich przedsiębiorstw.</w:t>
            </w:r>
          </w:p>
        </w:tc>
      </w:tr>
      <w:tr w:rsidR="00502CE5" w:rsidRPr="007830C2" w14:paraId="35A6A7FB" w14:textId="77777777" w:rsidTr="000665F9">
        <w:trPr>
          <w:gridAfter w:val="1"/>
          <w:wAfter w:w="13" w:type="dxa"/>
          <w:trHeight w:val="596"/>
          <w:jc w:val="center"/>
        </w:trPr>
        <w:tc>
          <w:tcPr>
            <w:tcW w:w="1594" w:type="dxa"/>
            <w:vMerge/>
            <w:shd w:val="clear" w:color="auto" w:fill="FFFFFF"/>
          </w:tcPr>
          <w:p w14:paraId="3D97B161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14:paraId="7F7CB611" w14:textId="77777777" w:rsidR="00502CE5" w:rsidRPr="007830C2" w:rsidRDefault="00502CE5" w:rsidP="00502CE5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7051" w:type="dxa"/>
            <w:gridSpan w:val="17"/>
            <w:shd w:val="clear" w:color="auto" w:fill="FFFFFF"/>
          </w:tcPr>
          <w:p w14:paraId="61E45392" w14:textId="081B94F2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  <w:lang w:eastAsia="pl-PL"/>
              </w:rPr>
            </w:pPr>
            <w:r w:rsidRPr="007830C2">
              <w:rPr>
                <w:rFonts w:ascii="Times New Roman" w:hAnsi="Times New Roman"/>
                <w:color w:val="000000"/>
                <w:spacing w:val="-2"/>
                <w:lang w:eastAsia="pl-PL"/>
              </w:rPr>
              <w:t>Projekt rozporządzenia będzie miał wpływ na</w:t>
            </w:r>
            <w:r w:rsidRPr="007830C2">
              <w:rPr>
                <w:rFonts w:ascii="Times New Roman" w:hAnsi="Times New Roman"/>
                <w:lang w:eastAsia="pl-PL"/>
              </w:rPr>
              <w:t xml:space="preserve"> </w:t>
            </w:r>
            <w:r w:rsidRPr="007830C2">
              <w:rPr>
                <w:rFonts w:ascii="Times New Roman" w:hAnsi="Times New Roman"/>
                <w:spacing w:val="-2"/>
                <w:lang w:eastAsia="pl-PL"/>
              </w:rPr>
              <w:t>sytuację społeczną rodziny, a także osób niepełnosprawnych oraz osób starszych.</w:t>
            </w:r>
            <w:r w:rsidR="00DB200E">
              <w:rPr>
                <w:rFonts w:ascii="Times New Roman" w:hAnsi="Times New Roman"/>
                <w:spacing w:val="-2"/>
                <w:lang w:eastAsia="pl-PL"/>
              </w:rPr>
              <w:t xml:space="preserve"> przez</w:t>
            </w:r>
            <w:r w:rsidR="00DB200E" w:rsidRPr="00DB200E">
              <w:t xml:space="preserve"> </w:t>
            </w:r>
            <w:r w:rsidR="00DB200E">
              <w:rPr>
                <w:rFonts w:ascii="Times New Roman" w:hAnsi="Times New Roman"/>
                <w:spacing w:val="-2"/>
                <w:lang w:eastAsia="pl-PL"/>
              </w:rPr>
              <w:t>z</w:t>
            </w:r>
            <w:r w:rsidR="00DB200E" w:rsidRPr="00DB200E">
              <w:rPr>
                <w:rFonts w:ascii="Times New Roman" w:hAnsi="Times New Roman"/>
                <w:spacing w:val="-2"/>
                <w:lang w:eastAsia="pl-PL"/>
              </w:rPr>
              <w:t>astąpienie ograniczeń wprowadzonych w wyniku ogłoszonego stanu epidemii ewentualnymi ograniczeniami wynikającymi z wprowadzanego stanu zagrożenia epidemicznego.</w:t>
            </w:r>
          </w:p>
          <w:p w14:paraId="6E61B697" w14:textId="468820BB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5F7E857F" w14:textId="77777777" w:rsidTr="000665F9">
        <w:trPr>
          <w:gridAfter w:val="1"/>
          <w:wAfter w:w="13" w:type="dxa"/>
          <w:trHeight w:val="142"/>
          <w:jc w:val="center"/>
        </w:trPr>
        <w:tc>
          <w:tcPr>
            <w:tcW w:w="1594" w:type="dxa"/>
            <w:shd w:val="clear" w:color="auto" w:fill="FFFFFF"/>
          </w:tcPr>
          <w:p w14:paraId="55871C0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Niemierzalne</w:t>
            </w:r>
          </w:p>
        </w:tc>
        <w:tc>
          <w:tcPr>
            <w:tcW w:w="2292" w:type="dxa"/>
            <w:gridSpan w:val="6"/>
            <w:shd w:val="clear" w:color="auto" w:fill="auto"/>
          </w:tcPr>
          <w:p w14:paraId="3B4B1C3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FORMTEXT </w:instrText>
            </w:r>
            <w:r w:rsidRPr="007830C2">
              <w:rPr>
                <w:rFonts w:ascii="Times New Roman" w:hAnsi="Times New Roman"/>
              </w:rPr>
            </w:r>
            <w:r w:rsidRPr="007830C2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  <w:noProof/>
              </w:rPr>
              <w:t>(dodaj/usuń)</w:t>
            </w:r>
            <w:r w:rsidRPr="007830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051" w:type="dxa"/>
            <w:gridSpan w:val="17"/>
            <w:shd w:val="clear" w:color="auto" w:fill="FFFFFF"/>
          </w:tcPr>
          <w:p w14:paraId="4B859A5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02CE5" w:rsidRPr="007830C2" w14:paraId="504C2E79" w14:textId="77777777" w:rsidTr="00A71A77">
        <w:trPr>
          <w:gridAfter w:val="1"/>
          <w:wAfter w:w="13" w:type="dxa"/>
          <w:trHeight w:val="1298"/>
          <w:jc w:val="center"/>
        </w:trPr>
        <w:tc>
          <w:tcPr>
            <w:tcW w:w="1980" w:type="dxa"/>
            <w:gridSpan w:val="3"/>
            <w:shd w:val="clear" w:color="auto" w:fill="FFFFFF"/>
          </w:tcPr>
          <w:p w14:paraId="13D4321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 xml:space="preserve">Dodatkowe informacje, w tym wskazanie źródeł danych i przyjętych do obliczeń założeń </w:t>
            </w:r>
          </w:p>
        </w:tc>
        <w:tc>
          <w:tcPr>
            <w:tcW w:w="8957" w:type="dxa"/>
            <w:gridSpan w:val="21"/>
            <w:shd w:val="clear" w:color="auto" w:fill="FFFFFF"/>
            <w:vAlign w:val="center"/>
          </w:tcPr>
          <w:p w14:paraId="4E91F40B" w14:textId="77777777" w:rsidR="00502CE5" w:rsidRPr="007830C2" w:rsidRDefault="00502CE5" w:rsidP="00502CE5">
            <w:pPr>
              <w:pStyle w:val="Akapitzlist1"/>
              <w:tabs>
                <w:tab w:val="num" w:pos="0"/>
              </w:tabs>
              <w:ind w:left="0"/>
              <w:jc w:val="both"/>
              <w:rPr>
                <w:sz w:val="22"/>
                <w:szCs w:val="22"/>
              </w:rPr>
            </w:pPr>
            <w:r w:rsidRPr="007830C2">
              <w:rPr>
                <w:sz w:val="22"/>
                <w:szCs w:val="22"/>
              </w:rPr>
              <w:t>Regulacje zaproponowane w projekcie rozporządzenia nie będą miały wpływu na gospodarkę i przedsiębiorczość, w tym na funkcjonowanie przedsiębiorstw.</w:t>
            </w:r>
          </w:p>
        </w:tc>
      </w:tr>
      <w:tr w:rsidR="00502CE5" w:rsidRPr="007830C2" w14:paraId="2DCA6A5F" w14:textId="77777777" w:rsidTr="00FA7144">
        <w:trPr>
          <w:gridAfter w:val="1"/>
          <w:wAfter w:w="13" w:type="dxa"/>
          <w:trHeight w:val="342"/>
          <w:jc w:val="center"/>
        </w:trPr>
        <w:tc>
          <w:tcPr>
            <w:tcW w:w="10937" w:type="dxa"/>
            <w:gridSpan w:val="24"/>
            <w:shd w:val="clear" w:color="auto" w:fill="99CCFF"/>
            <w:vAlign w:val="center"/>
          </w:tcPr>
          <w:p w14:paraId="159FC80D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 xml:space="preserve"> Zmiana obciążeń regulacyjnych (w tym obowiązków informacyjnych) wynikających z projektu</w:t>
            </w:r>
          </w:p>
        </w:tc>
      </w:tr>
      <w:tr w:rsidR="00502CE5" w:rsidRPr="007830C2" w14:paraId="73E020CE" w14:textId="77777777" w:rsidTr="00FA7144">
        <w:trPr>
          <w:gridAfter w:val="1"/>
          <w:wAfter w:w="13" w:type="dxa"/>
          <w:trHeight w:val="151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495F9B93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 xml:space="preserve">X </w:t>
            </w:r>
            <w:r w:rsidRPr="007830C2">
              <w:rPr>
                <w:rFonts w:ascii="Times New Roman" w:hAnsi="Times New Roman"/>
                <w:spacing w:val="-2"/>
              </w:rPr>
              <w:t>nie dotyczy</w:t>
            </w:r>
          </w:p>
        </w:tc>
      </w:tr>
      <w:tr w:rsidR="00502CE5" w:rsidRPr="007830C2" w14:paraId="7B76B990" w14:textId="77777777" w:rsidTr="000665F9">
        <w:trPr>
          <w:gridAfter w:val="1"/>
          <w:wAfter w:w="13" w:type="dxa"/>
          <w:trHeight w:val="946"/>
          <w:jc w:val="center"/>
        </w:trPr>
        <w:tc>
          <w:tcPr>
            <w:tcW w:w="5108" w:type="dxa"/>
            <w:gridSpan w:val="10"/>
            <w:shd w:val="clear" w:color="auto" w:fill="FFFFFF"/>
          </w:tcPr>
          <w:p w14:paraId="785766D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 xml:space="preserve">Wprowadzane są obciążenia poza bezwzględnie wymaganymi przez UE </w:t>
            </w:r>
            <w:r w:rsidRPr="007830C2">
              <w:rPr>
                <w:rFonts w:ascii="Times New Roman" w:hAnsi="Times New Roman"/>
              </w:rPr>
              <w:t>(szczegóły w odwróconej tabeli zgodności).</w:t>
            </w:r>
          </w:p>
        </w:tc>
        <w:tc>
          <w:tcPr>
            <w:tcW w:w="5829" w:type="dxa"/>
            <w:gridSpan w:val="14"/>
            <w:shd w:val="clear" w:color="auto" w:fill="FFFFFF"/>
          </w:tcPr>
          <w:p w14:paraId="4C10FE1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tak</w:t>
            </w:r>
          </w:p>
          <w:p w14:paraId="42F0131E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nie</w:t>
            </w:r>
          </w:p>
          <w:p w14:paraId="0F1A352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nie dotyczy</w:t>
            </w:r>
          </w:p>
        </w:tc>
      </w:tr>
      <w:tr w:rsidR="00502CE5" w:rsidRPr="007830C2" w14:paraId="2D12E3BB" w14:textId="77777777" w:rsidTr="000665F9">
        <w:trPr>
          <w:gridAfter w:val="1"/>
          <w:wAfter w:w="13" w:type="dxa"/>
          <w:trHeight w:val="1245"/>
          <w:jc w:val="center"/>
        </w:trPr>
        <w:tc>
          <w:tcPr>
            <w:tcW w:w="5108" w:type="dxa"/>
            <w:gridSpan w:val="10"/>
            <w:shd w:val="clear" w:color="auto" w:fill="FFFFFF"/>
          </w:tcPr>
          <w:p w14:paraId="14B9CEB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 xml:space="preserve">zmniejszenie liczby dokumentów </w:t>
            </w:r>
          </w:p>
          <w:p w14:paraId="373AF5B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zmniejszenie liczby procedur</w:t>
            </w:r>
          </w:p>
          <w:p w14:paraId="6BF0C3F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skrócenie czasu na załatwienie sprawy</w:t>
            </w:r>
          </w:p>
          <w:p w14:paraId="0E9AE92C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inne:</w:t>
            </w: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FORMTEXT </w:instrText>
            </w:r>
            <w:r w:rsidRPr="007830C2">
              <w:rPr>
                <w:rFonts w:ascii="Times New Roman" w:hAnsi="Times New Roman"/>
              </w:rPr>
            </w:r>
            <w:r w:rsidRPr="007830C2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  <w:noProof/>
              </w:rPr>
              <w:t> </w:t>
            </w:r>
            <w:r w:rsidRPr="007830C2">
              <w:rPr>
                <w:rFonts w:ascii="Times New Roman" w:hAnsi="Times New Roman"/>
                <w:noProof/>
              </w:rPr>
              <w:t> </w:t>
            </w:r>
            <w:r w:rsidRPr="007830C2">
              <w:rPr>
                <w:rFonts w:ascii="Times New Roman" w:hAnsi="Times New Roman"/>
                <w:noProof/>
              </w:rPr>
              <w:t> </w:t>
            </w:r>
            <w:r w:rsidRPr="007830C2">
              <w:rPr>
                <w:rFonts w:ascii="Times New Roman" w:hAnsi="Times New Roman"/>
                <w:noProof/>
              </w:rPr>
              <w:t> </w:t>
            </w:r>
            <w:r w:rsidRPr="007830C2">
              <w:rPr>
                <w:rFonts w:ascii="Times New Roman" w:hAnsi="Times New Roman"/>
                <w:noProof/>
              </w:rPr>
              <w:t> </w:t>
            </w:r>
            <w:r w:rsidRPr="007830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29" w:type="dxa"/>
            <w:gridSpan w:val="14"/>
            <w:shd w:val="clear" w:color="auto" w:fill="FFFFFF"/>
          </w:tcPr>
          <w:p w14:paraId="67EFFBF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zwiększenie liczby dokumentów</w:t>
            </w:r>
          </w:p>
          <w:p w14:paraId="7CA35C9F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zwiększenie liczby procedur</w:t>
            </w:r>
          </w:p>
          <w:p w14:paraId="22252AB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wydłużenie czasu na załatwienie sprawy</w:t>
            </w:r>
          </w:p>
          <w:p w14:paraId="06E35D3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inne:</w:t>
            </w:r>
            <w:r w:rsidRPr="007830C2">
              <w:rPr>
                <w:rFonts w:ascii="Times New Roman" w:hAnsi="Times New Roman"/>
              </w:rPr>
              <w:t>-----</w:t>
            </w:r>
          </w:p>
          <w:p w14:paraId="5B7B87BA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 nie dotyczy</w:t>
            </w:r>
          </w:p>
        </w:tc>
      </w:tr>
      <w:tr w:rsidR="00502CE5" w:rsidRPr="007830C2" w14:paraId="00AC4711" w14:textId="77777777" w:rsidTr="000665F9">
        <w:trPr>
          <w:gridAfter w:val="1"/>
          <w:wAfter w:w="13" w:type="dxa"/>
          <w:trHeight w:val="870"/>
          <w:jc w:val="center"/>
        </w:trPr>
        <w:tc>
          <w:tcPr>
            <w:tcW w:w="5108" w:type="dxa"/>
            <w:gridSpan w:val="10"/>
            <w:shd w:val="clear" w:color="auto" w:fill="FFFFFF"/>
          </w:tcPr>
          <w:p w14:paraId="48B74BC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9" w:type="dxa"/>
            <w:gridSpan w:val="14"/>
            <w:shd w:val="clear" w:color="auto" w:fill="FFFFFF"/>
          </w:tcPr>
          <w:p w14:paraId="3AE22E9D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tak</w:t>
            </w:r>
          </w:p>
          <w:p w14:paraId="12230E6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nie</w:t>
            </w:r>
          </w:p>
          <w:p w14:paraId="65EC8FA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nie dotyczy</w:t>
            </w:r>
          </w:p>
          <w:p w14:paraId="3F50251B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CE5" w:rsidRPr="007830C2" w14:paraId="63C119F3" w14:textId="77777777" w:rsidTr="00FA7144">
        <w:trPr>
          <w:gridAfter w:val="1"/>
          <w:wAfter w:w="13" w:type="dxa"/>
          <w:trHeight w:val="630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6C2F0AE0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t>Projekt rozporządzenia nie wpływa na zmianę obciążeń regulacyjnych (w tym obowiązków informacyjnych).</w:t>
            </w:r>
          </w:p>
        </w:tc>
      </w:tr>
      <w:tr w:rsidR="00502CE5" w:rsidRPr="007830C2" w14:paraId="5AB2656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020D7E49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 xml:space="preserve">Wpływ na rynek pracy </w:t>
            </w:r>
          </w:p>
        </w:tc>
      </w:tr>
      <w:tr w:rsidR="00502CE5" w:rsidRPr="007830C2" w14:paraId="0DA4E4C4" w14:textId="77777777" w:rsidTr="00FA7144">
        <w:trPr>
          <w:gridAfter w:val="1"/>
          <w:wAfter w:w="13" w:type="dxa"/>
          <w:trHeight w:val="241"/>
          <w:jc w:val="center"/>
        </w:trPr>
        <w:tc>
          <w:tcPr>
            <w:tcW w:w="10937" w:type="dxa"/>
            <w:gridSpan w:val="24"/>
            <w:shd w:val="clear" w:color="auto" w:fill="auto"/>
          </w:tcPr>
          <w:p w14:paraId="08E9D534" w14:textId="77777777" w:rsidR="00502CE5" w:rsidRPr="007830C2" w:rsidRDefault="00502CE5" w:rsidP="00502CE5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7830C2">
              <w:rPr>
                <w:sz w:val="22"/>
                <w:szCs w:val="22"/>
              </w:rPr>
              <w:t>Projekt rozporządzenia nie wywiera wpływu na rynek pracy.</w:t>
            </w:r>
          </w:p>
        </w:tc>
      </w:tr>
      <w:tr w:rsidR="00502CE5" w:rsidRPr="007830C2" w14:paraId="46201BCE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09E8E183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502CE5" w:rsidRPr="007830C2" w14:paraId="3F1A6A7D" w14:textId="77777777" w:rsidTr="00C93024">
        <w:trPr>
          <w:gridAfter w:val="1"/>
          <w:wAfter w:w="13" w:type="dxa"/>
          <w:trHeight w:val="1031"/>
          <w:jc w:val="center"/>
        </w:trPr>
        <w:tc>
          <w:tcPr>
            <w:tcW w:w="3539" w:type="dxa"/>
            <w:gridSpan w:val="6"/>
            <w:shd w:val="clear" w:color="auto" w:fill="FFFFFF"/>
          </w:tcPr>
          <w:p w14:paraId="58D79709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06254E0" w14:textId="77777777" w:rsidR="00C93024" w:rsidRPr="008B4FE6" w:rsidRDefault="00C93024" w:rsidP="00C9302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75EF07E" w14:textId="77777777" w:rsidR="00C93024" w:rsidRDefault="00C93024" w:rsidP="00C9302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0815438D" w14:textId="62901CAB" w:rsidR="00502CE5" w:rsidRPr="007830C2" w:rsidRDefault="00C93024" w:rsidP="00C9302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92" w:type="dxa"/>
            <w:gridSpan w:val="11"/>
            <w:shd w:val="clear" w:color="auto" w:fill="FFFFFF"/>
          </w:tcPr>
          <w:p w14:paraId="32CD2495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A55BFA7" w14:textId="77777777" w:rsidR="00C93024" w:rsidRPr="008B4FE6" w:rsidRDefault="00C93024" w:rsidP="00C9302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6A637AC" w14:textId="77777777" w:rsidR="00C93024" w:rsidRDefault="00C93024" w:rsidP="00C9302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5F9AB7CD" w14:textId="31B27855" w:rsidR="00502CE5" w:rsidRPr="007830C2" w:rsidRDefault="00C93024" w:rsidP="00C9302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B1613">
              <w:rPr>
                <w:rFonts w:ascii="Times New Roman" w:hAnsi="Times New Roman"/>
                <w:color w:val="000000"/>
              </w:rPr>
            </w:r>
            <w:r w:rsidR="007B1613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6" w:type="dxa"/>
            <w:gridSpan w:val="7"/>
            <w:shd w:val="clear" w:color="auto" w:fill="FFFFFF"/>
          </w:tcPr>
          <w:p w14:paraId="4D8A2AD6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89A2BC8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  <w:spacing w:val="-2"/>
              </w:rPr>
              <w:t>informatyzacja</w:t>
            </w:r>
          </w:p>
          <w:p w14:paraId="5D8E81E7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830C2">
              <w:rPr>
                <w:rFonts w:ascii="Times New Roman" w:hAnsi="Times New Roman"/>
              </w:rPr>
              <w:instrText xml:space="preserve"> FORMCHECKBOX </w:instrText>
            </w:r>
            <w:r w:rsidR="007B1613">
              <w:rPr>
                <w:rFonts w:ascii="Times New Roman" w:hAnsi="Times New Roman"/>
              </w:rPr>
            </w:r>
            <w:r w:rsidR="007B1613">
              <w:rPr>
                <w:rFonts w:ascii="Times New Roman" w:hAnsi="Times New Roman"/>
              </w:rPr>
              <w:fldChar w:fldCharType="separate"/>
            </w:r>
            <w:r w:rsidRPr="007830C2">
              <w:rPr>
                <w:rFonts w:ascii="Times New Roman" w:hAnsi="Times New Roman"/>
              </w:rPr>
              <w:fldChar w:fldCharType="end"/>
            </w:r>
            <w:r w:rsidRPr="007830C2">
              <w:rPr>
                <w:rFonts w:ascii="Times New Roman" w:hAnsi="Times New Roman"/>
              </w:rPr>
              <w:t xml:space="preserve"> </w:t>
            </w:r>
            <w:r w:rsidRPr="007830C2">
              <w:rPr>
                <w:rFonts w:ascii="Times New Roman" w:hAnsi="Times New Roman"/>
                <w:spacing w:val="-2"/>
              </w:rPr>
              <w:t>zdrowie</w:t>
            </w:r>
          </w:p>
        </w:tc>
      </w:tr>
      <w:tr w:rsidR="00502CE5" w:rsidRPr="007830C2" w14:paraId="686467F5" w14:textId="77777777" w:rsidTr="00A71A77">
        <w:trPr>
          <w:gridAfter w:val="1"/>
          <w:wAfter w:w="13" w:type="dxa"/>
          <w:trHeight w:val="712"/>
          <w:jc w:val="center"/>
        </w:trPr>
        <w:tc>
          <w:tcPr>
            <w:tcW w:w="1980" w:type="dxa"/>
            <w:gridSpan w:val="3"/>
            <w:shd w:val="clear" w:color="auto" w:fill="FFFFFF"/>
            <w:vAlign w:val="center"/>
          </w:tcPr>
          <w:p w14:paraId="737402A4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30C2">
              <w:rPr>
                <w:rFonts w:ascii="Times New Roman" w:hAnsi="Times New Roman"/>
              </w:rPr>
              <w:lastRenderedPageBreak/>
              <w:t>Omówienie wpływu</w:t>
            </w:r>
          </w:p>
        </w:tc>
        <w:tc>
          <w:tcPr>
            <w:tcW w:w="8957" w:type="dxa"/>
            <w:gridSpan w:val="21"/>
            <w:shd w:val="clear" w:color="auto" w:fill="FFFFFF"/>
            <w:vAlign w:val="center"/>
          </w:tcPr>
          <w:p w14:paraId="4496477D" w14:textId="44C876CD" w:rsidR="00502CE5" w:rsidRPr="007830C2" w:rsidRDefault="00502CE5" w:rsidP="00502CE5">
            <w:pPr>
              <w:pStyle w:val="Default"/>
              <w:jc w:val="both"/>
              <w:rPr>
                <w:sz w:val="22"/>
                <w:szCs w:val="22"/>
              </w:rPr>
            </w:pPr>
            <w:r w:rsidRPr="007830C2">
              <w:rPr>
                <w:sz w:val="22"/>
                <w:szCs w:val="22"/>
              </w:rPr>
              <w:t xml:space="preserve">Rozwiązania zawarte w projektowanym rozporządzeniu </w:t>
            </w:r>
            <w:r w:rsidR="00DE46B3">
              <w:rPr>
                <w:sz w:val="22"/>
                <w:szCs w:val="22"/>
              </w:rPr>
              <w:t xml:space="preserve">dostosowują bezpieczeństwo </w:t>
            </w:r>
            <w:r w:rsidRPr="007830C2">
              <w:rPr>
                <w:sz w:val="22"/>
                <w:szCs w:val="22"/>
              </w:rPr>
              <w:t>zdrowotne obywateli Rzeczypospolitej Polskiej</w:t>
            </w:r>
            <w:r w:rsidR="00DE46B3">
              <w:rPr>
                <w:sz w:val="22"/>
                <w:szCs w:val="22"/>
              </w:rPr>
              <w:t xml:space="preserve"> do aktualnej sytuacji epidemiologicznej.</w:t>
            </w:r>
          </w:p>
          <w:p w14:paraId="54414E44" w14:textId="77777777" w:rsidR="00502CE5" w:rsidRPr="007830C2" w:rsidRDefault="00502CE5" w:rsidP="00502CE5">
            <w:pPr>
              <w:pStyle w:val="ARTartustawynprozporzdzenia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502CE5" w:rsidRPr="007830C2" w14:paraId="4BDAEC30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6EF5195D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502CE5" w:rsidRPr="007830C2" w14:paraId="2C3256B6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28A3BA64" w14:textId="403C2B5A" w:rsidR="00502CE5" w:rsidRPr="007830C2" w:rsidRDefault="00502CE5" w:rsidP="00502CE5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7830C2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Planowany termin wejścia w życie rozporządzenia</w:t>
            </w:r>
            <w:r w:rsidR="00DE46B3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 z dniem </w:t>
            </w:r>
            <w:r w:rsidR="00C93289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ogłoszenia</w:t>
            </w:r>
            <w:r w:rsidR="00B16B2A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.</w:t>
            </w:r>
            <w:r w:rsidR="00326D5E" w:rsidRPr="00326D5E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</w:tc>
      </w:tr>
      <w:tr w:rsidR="00502CE5" w:rsidRPr="007830C2" w14:paraId="714EB51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2235496E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502CE5" w:rsidRPr="007830C2" w14:paraId="17E0A1E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7386DD31" w14:textId="13E5B9E4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color w:val="000000"/>
                <w:spacing w:val="-2"/>
              </w:rPr>
              <w:t xml:space="preserve">Projektowane rozporządzenie ma  jednorazowy charakter i nie wymaga ewaluacji. </w:t>
            </w:r>
          </w:p>
        </w:tc>
      </w:tr>
      <w:tr w:rsidR="00502CE5" w:rsidRPr="007830C2" w14:paraId="3C1F8A3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99CCFF"/>
          </w:tcPr>
          <w:p w14:paraId="1FAFF38F" w14:textId="77777777" w:rsidR="00502CE5" w:rsidRPr="007830C2" w:rsidRDefault="00502CE5" w:rsidP="00502CE5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 w:rsidRPr="007830C2">
              <w:rPr>
                <w:rFonts w:ascii="Times New Roman" w:hAnsi="Times New Roman"/>
                <w:b/>
                <w:spacing w:val="-2"/>
              </w:rPr>
              <w:t xml:space="preserve">Załączniki (istotne dokumenty źródłowe, badania, analizy itp.) </w:t>
            </w:r>
          </w:p>
        </w:tc>
      </w:tr>
      <w:tr w:rsidR="00502CE5" w:rsidRPr="007830C2" w14:paraId="0AF59026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4"/>
            <w:shd w:val="clear" w:color="auto" w:fill="FFFFFF"/>
          </w:tcPr>
          <w:p w14:paraId="210654F2" w14:textId="77777777" w:rsidR="00502CE5" w:rsidRPr="007830C2" w:rsidRDefault="00502CE5" w:rsidP="00502CE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830C2">
              <w:rPr>
                <w:rFonts w:ascii="Times New Roman" w:hAnsi="Times New Roman"/>
                <w:spacing w:val="-2"/>
              </w:rPr>
              <w:t>Brak.</w:t>
            </w:r>
          </w:p>
        </w:tc>
      </w:tr>
    </w:tbl>
    <w:p w14:paraId="09A7B92E" w14:textId="77777777" w:rsidR="006176ED" w:rsidRPr="007830C2" w:rsidRDefault="006176ED" w:rsidP="007B0402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6176ED" w:rsidRPr="007830C2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3022" w14:textId="77777777" w:rsidR="007B1613" w:rsidRDefault="007B1613" w:rsidP="00044739">
      <w:pPr>
        <w:spacing w:line="240" w:lineRule="auto"/>
      </w:pPr>
      <w:r>
        <w:separator/>
      </w:r>
    </w:p>
  </w:endnote>
  <w:endnote w:type="continuationSeparator" w:id="0">
    <w:p w14:paraId="7F872811" w14:textId="77777777" w:rsidR="007B1613" w:rsidRDefault="007B1613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14F0" w14:textId="77777777" w:rsidR="007B1613" w:rsidRDefault="007B1613" w:rsidP="00044739">
      <w:pPr>
        <w:spacing w:line="240" w:lineRule="auto"/>
      </w:pPr>
      <w:r>
        <w:separator/>
      </w:r>
    </w:p>
  </w:footnote>
  <w:footnote w:type="continuationSeparator" w:id="0">
    <w:p w14:paraId="1FA11BAB" w14:textId="77777777" w:rsidR="007B1613" w:rsidRDefault="007B1613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E100F9"/>
    <w:multiLevelType w:val="hybridMultilevel"/>
    <w:tmpl w:val="8FC87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346701D"/>
    <w:multiLevelType w:val="hybridMultilevel"/>
    <w:tmpl w:val="D9B8E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539370E"/>
    <w:multiLevelType w:val="hybridMultilevel"/>
    <w:tmpl w:val="C6AEB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6C78AB82"/>
    <w:lvl w:ilvl="0" w:tplc="F9E2D6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F39EB7BA">
      <w:start w:val="1"/>
      <w:numFmt w:val="upperRoman"/>
      <w:lvlText w:val="%2."/>
      <w:lvlJc w:val="left"/>
      <w:pPr>
        <w:ind w:left="1942" w:hanging="720"/>
      </w:pPr>
      <w:rPr>
        <w:rFonts w:hint="default"/>
      </w:rPr>
    </w:lvl>
    <w:lvl w:ilvl="2" w:tplc="4A981BB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55DE6"/>
    <w:multiLevelType w:val="hybridMultilevel"/>
    <w:tmpl w:val="0B10A02C"/>
    <w:lvl w:ilvl="0" w:tplc="CCA8D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CA8D33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strike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8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73A6F2D"/>
    <w:multiLevelType w:val="hybridMultilevel"/>
    <w:tmpl w:val="B9A8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EC027C"/>
    <w:multiLevelType w:val="singleLevel"/>
    <w:tmpl w:val="F2D810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E16BC"/>
    <w:multiLevelType w:val="hybridMultilevel"/>
    <w:tmpl w:val="B268C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F0270"/>
    <w:multiLevelType w:val="hybridMultilevel"/>
    <w:tmpl w:val="4B3E0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6822AF"/>
    <w:multiLevelType w:val="hybridMultilevel"/>
    <w:tmpl w:val="B0FE8660"/>
    <w:lvl w:ilvl="0" w:tplc="31888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3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19"/>
  </w:num>
  <w:num w:numId="10">
    <w:abstractNumId w:val="14"/>
  </w:num>
  <w:num w:numId="11">
    <w:abstractNumId w:val="17"/>
  </w:num>
  <w:num w:numId="12">
    <w:abstractNumId w:val="2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6"/>
  </w:num>
  <w:num w:numId="18">
    <w:abstractNumId w:val="27"/>
  </w:num>
  <w:num w:numId="19">
    <w:abstractNumId w:val="30"/>
  </w:num>
  <w:num w:numId="20">
    <w:abstractNumId w:val="21"/>
  </w:num>
  <w:num w:numId="21">
    <w:abstractNumId w:val="7"/>
  </w:num>
  <w:num w:numId="22">
    <w:abstractNumId w:val="18"/>
  </w:num>
  <w:num w:numId="23">
    <w:abstractNumId w:val="9"/>
  </w:num>
  <w:num w:numId="24">
    <w:abstractNumId w:val="25"/>
  </w:num>
  <w:num w:numId="25">
    <w:abstractNumId w:val="29"/>
  </w:num>
  <w:num w:numId="26">
    <w:abstractNumId w:val="26"/>
  </w:num>
  <w:num w:numId="27">
    <w:abstractNumId w:val="10"/>
  </w:num>
  <w:num w:numId="28">
    <w:abstractNumId w:val="16"/>
  </w:num>
  <w:num w:numId="29">
    <w:abstractNumId w:val="8"/>
  </w:num>
  <w:num w:numId="30">
    <w:abstractNumId w:val="31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0F2A"/>
    <w:rsid w:val="000015EE"/>
    <w:rsid w:val="00001AF5"/>
    <w:rsid w:val="000022D5"/>
    <w:rsid w:val="00004C6A"/>
    <w:rsid w:val="0000588A"/>
    <w:rsid w:val="00010AB0"/>
    <w:rsid w:val="00012D11"/>
    <w:rsid w:val="00013EB5"/>
    <w:rsid w:val="00013F37"/>
    <w:rsid w:val="00023836"/>
    <w:rsid w:val="0003352C"/>
    <w:rsid w:val="000339F1"/>
    <w:rsid w:val="00034F9D"/>
    <w:rsid w:val="000356A9"/>
    <w:rsid w:val="00040486"/>
    <w:rsid w:val="0004295B"/>
    <w:rsid w:val="00043307"/>
    <w:rsid w:val="00044138"/>
    <w:rsid w:val="00044739"/>
    <w:rsid w:val="00051637"/>
    <w:rsid w:val="00052968"/>
    <w:rsid w:val="00055268"/>
    <w:rsid w:val="00056681"/>
    <w:rsid w:val="000601CF"/>
    <w:rsid w:val="000648A7"/>
    <w:rsid w:val="00064DC4"/>
    <w:rsid w:val="0006618B"/>
    <w:rsid w:val="000665F9"/>
    <w:rsid w:val="000670C0"/>
    <w:rsid w:val="00067C6E"/>
    <w:rsid w:val="00071B99"/>
    <w:rsid w:val="000756E5"/>
    <w:rsid w:val="0007704E"/>
    <w:rsid w:val="00080EC8"/>
    <w:rsid w:val="00080FE4"/>
    <w:rsid w:val="000843F9"/>
    <w:rsid w:val="00091C18"/>
    <w:rsid w:val="000944AC"/>
    <w:rsid w:val="00094CB9"/>
    <w:rsid w:val="000956B2"/>
    <w:rsid w:val="00096B3A"/>
    <w:rsid w:val="00096F05"/>
    <w:rsid w:val="000A23DE"/>
    <w:rsid w:val="000A4020"/>
    <w:rsid w:val="000A6F7D"/>
    <w:rsid w:val="000B12FC"/>
    <w:rsid w:val="000B22A5"/>
    <w:rsid w:val="000B2ABD"/>
    <w:rsid w:val="000B54FB"/>
    <w:rsid w:val="000B60BE"/>
    <w:rsid w:val="000C14F4"/>
    <w:rsid w:val="000C197F"/>
    <w:rsid w:val="000C29B0"/>
    <w:rsid w:val="000C63BB"/>
    <w:rsid w:val="000C76FC"/>
    <w:rsid w:val="000D38FC"/>
    <w:rsid w:val="000D3E09"/>
    <w:rsid w:val="000D4D90"/>
    <w:rsid w:val="000E00DD"/>
    <w:rsid w:val="000E2D10"/>
    <w:rsid w:val="000F3204"/>
    <w:rsid w:val="00100C35"/>
    <w:rsid w:val="00104B4B"/>
    <w:rsid w:val="0010548B"/>
    <w:rsid w:val="00105E6B"/>
    <w:rsid w:val="00106EB1"/>
    <w:rsid w:val="001072D1"/>
    <w:rsid w:val="00113275"/>
    <w:rsid w:val="00114507"/>
    <w:rsid w:val="00117017"/>
    <w:rsid w:val="001179A3"/>
    <w:rsid w:val="00125637"/>
    <w:rsid w:val="001305F1"/>
    <w:rsid w:val="00130E8E"/>
    <w:rsid w:val="00131B2F"/>
    <w:rsid w:val="0013216E"/>
    <w:rsid w:val="00133C53"/>
    <w:rsid w:val="001401B5"/>
    <w:rsid w:val="00141ADC"/>
    <w:rsid w:val="001422B9"/>
    <w:rsid w:val="001455CA"/>
    <w:rsid w:val="00145F61"/>
    <w:rsid w:val="0014665F"/>
    <w:rsid w:val="001478AF"/>
    <w:rsid w:val="00153464"/>
    <w:rsid w:val="001541B3"/>
    <w:rsid w:val="00155B15"/>
    <w:rsid w:val="00155E4C"/>
    <w:rsid w:val="00160153"/>
    <w:rsid w:val="0016047F"/>
    <w:rsid w:val="001625BE"/>
    <w:rsid w:val="001643A4"/>
    <w:rsid w:val="001727BB"/>
    <w:rsid w:val="00177108"/>
    <w:rsid w:val="00180D25"/>
    <w:rsid w:val="0018318D"/>
    <w:rsid w:val="0018572C"/>
    <w:rsid w:val="001861E5"/>
    <w:rsid w:val="00187E79"/>
    <w:rsid w:val="00187F0D"/>
    <w:rsid w:val="001926F0"/>
    <w:rsid w:val="00192CC5"/>
    <w:rsid w:val="001956A7"/>
    <w:rsid w:val="001964AE"/>
    <w:rsid w:val="00196AA4"/>
    <w:rsid w:val="001A118A"/>
    <w:rsid w:val="001A27F4"/>
    <w:rsid w:val="001A2D95"/>
    <w:rsid w:val="001B3460"/>
    <w:rsid w:val="001B4793"/>
    <w:rsid w:val="001B4CA1"/>
    <w:rsid w:val="001B75D8"/>
    <w:rsid w:val="001C1060"/>
    <w:rsid w:val="001C20B1"/>
    <w:rsid w:val="001C3C63"/>
    <w:rsid w:val="001C6550"/>
    <w:rsid w:val="001D4732"/>
    <w:rsid w:val="001D6A3C"/>
    <w:rsid w:val="001D6D51"/>
    <w:rsid w:val="001E614D"/>
    <w:rsid w:val="001F4611"/>
    <w:rsid w:val="001F64BD"/>
    <w:rsid w:val="001F6979"/>
    <w:rsid w:val="00202BC6"/>
    <w:rsid w:val="00202E51"/>
    <w:rsid w:val="00205141"/>
    <w:rsid w:val="0020516B"/>
    <w:rsid w:val="002073CF"/>
    <w:rsid w:val="0021257D"/>
    <w:rsid w:val="00213559"/>
    <w:rsid w:val="00213EFD"/>
    <w:rsid w:val="00217029"/>
    <w:rsid w:val="002172F1"/>
    <w:rsid w:val="00220331"/>
    <w:rsid w:val="00220DA4"/>
    <w:rsid w:val="00221AEC"/>
    <w:rsid w:val="00223C7B"/>
    <w:rsid w:val="00224AB1"/>
    <w:rsid w:val="0022687A"/>
    <w:rsid w:val="0023040F"/>
    <w:rsid w:val="00230728"/>
    <w:rsid w:val="00234040"/>
    <w:rsid w:val="00235CD2"/>
    <w:rsid w:val="00243F31"/>
    <w:rsid w:val="00251428"/>
    <w:rsid w:val="00252E18"/>
    <w:rsid w:val="00254DED"/>
    <w:rsid w:val="00255619"/>
    <w:rsid w:val="00255DAD"/>
    <w:rsid w:val="00256108"/>
    <w:rsid w:val="00260F33"/>
    <w:rsid w:val="002613BD"/>
    <w:rsid w:val="00261A29"/>
    <w:rsid w:val="0026212F"/>
    <w:rsid w:val="002624F1"/>
    <w:rsid w:val="00265612"/>
    <w:rsid w:val="002669DC"/>
    <w:rsid w:val="002709C4"/>
    <w:rsid w:val="00270C81"/>
    <w:rsid w:val="00271558"/>
    <w:rsid w:val="00272041"/>
    <w:rsid w:val="00273888"/>
    <w:rsid w:val="00274862"/>
    <w:rsid w:val="00274BC4"/>
    <w:rsid w:val="00276884"/>
    <w:rsid w:val="00277E3F"/>
    <w:rsid w:val="00282D72"/>
    <w:rsid w:val="00283402"/>
    <w:rsid w:val="00283AEF"/>
    <w:rsid w:val="002879C7"/>
    <w:rsid w:val="00290FD6"/>
    <w:rsid w:val="00292F27"/>
    <w:rsid w:val="00294259"/>
    <w:rsid w:val="002947F9"/>
    <w:rsid w:val="00297C99"/>
    <w:rsid w:val="002A2C81"/>
    <w:rsid w:val="002B1999"/>
    <w:rsid w:val="002B2727"/>
    <w:rsid w:val="002B3B47"/>
    <w:rsid w:val="002B3D1A"/>
    <w:rsid w:val="002B461B"/>
    <w:rsid w:val="002C14CB"/>
    <w:rsid w:val="002C2C9B"/>
    <w:rsid w:val="002C38EE"/>
    <w:rsid w:val="002C50A2"/>
    <w:rsid w:val="002D17D6"/>
    <w:rsid w:val="002D18D7"/>
    <w:rsid w:val="002D21CE"/>
    <w:rsid w:val="002E3DA3"/>
    <w:rsid w:val="002E3E83"/>
    <w:rsid w:val="002E4214"/>
    <w:rsid w:val="002E450F"/>
    <w:rsid w:val="002E6B38"/>
    <w:rsid w:val="002E6D63"/>
    <w:rsid w:val="002E6E2B"/>
    <w:rsid w:val="002F500B"/>
    <w:rsid w:val="002F5B1E"/>
    <w:rsid w:val="00300DA0"/>
    <w:rsid w:val="00301959"/>
    <w:rsid w:val="003049B9"/>
    <w:rsid w:val="00305B8A"/>
    <w:rsid w:val="00306FB6"/>
    <w:rsid w:val="00315D74"/>
    <w:rsid w:val="003175E0"/>
    <w:rsid w:val="0032125D"/>
    <w:rsid w:val="003236AA"/>
    <w:rsid w:val="00324287"/>
    <w:rsid w:val="00325864"/>
    <w:rsid w:val="00326D5E"/>
    <w:rsid w:val="003314C7"/>
    <w:rsid w:val="00331BF9"/>
    <w:rsid w:val="0033495E"/>
    <w:rsid w:val="00334A79"/>
    <w:rsid w:val="00334D8D"/>
    <w:rsid w:val="00335942"/>
    <w:rsid w:val="00337345"/>
    <w:rsid w:val="00337560"/>
    <w:rsid w:val="00337DD2"/>
    <w:rsid w:val="003404D1"/>
    <w:rsid w:val="00342C9F"/>
    <w:rsid w:val="00344131"/>
    <w:rsid w:val="003443FF"/>
    <w:rsid w:val="0034555F"/>
    <w:rsid w:val="0035067D"/>
    <w:rsid w:val="003519BB"/>
    <w:rsid w:val="0035451F"/>
    <w:rsid w:val="00355808"/>
    <w:rsid w:val="00362C7E"/>
    <w:rsid w:val="00363601"/>
    <w:rsid w:val="00370031"/>
    <w:rsid w:val="003700C3"/>
    <w:rsid w:val="003718B6"/>
    <w:rsid w:val="00371C8D"/>
    <w:rsid w:val="00373469"/>
    <w:rsid w:val="003743E8"/>
    <w:rsid w:val="00376AC9"/>
    <w:rsid w:val="0038079B"/>
    <w:rsid w:val="00382EB8"/>
    <w:rsid w:val="003866D2"/>
    <w:rsid w:val="00390092"/>
    <w:rsid w:val="0039203F"/>
    <w:rsid w:val="00393032"/>
    <w:rsid w:val="00394B69"/>
    <w:rsid w:val="00394F2A"/>
    <w:rsid w:val="00397078"/>
    <w:rsid w:val="003A6953"/>
    <w:rsid w:val="003B5A0C"/>
    <w:rsid w:val="003B5AED"/>
    <w:rsid w:val="003B6083"/>
    <w:rsid w:val="003C08C0"/>
    <w:rsid w:val="003C3148"/>
    <w:rsid w:val="003C3838"/>
    <w:rsid w:val="003C5847"/>
    <w:rsid w:val="003D0681"/>
    <w:rsid w:val="003D12F6"/>
    <w:rsid w:val="003D1426"/>
    <w:rsid w:val="003D23D7"/>
    <w:rsid w:val="003D40B4"/>
    <w:rsid w:val="003D54A6"/>
    <w:rsid w:val="003D678D"/>
    <w:rsid w:val="003E2F4E"/>
    <w:rsid w:val="003E720A"/>
    <w:rsid w:val="003F0FAF"/>
    <w:rsid w:val="003F2B6C"/>
    <w:rsid w:val="00400D22"/>
    <w:rsid w:val="00403252"/>
    <w:rsid w:val="00403D5B"/>
    <w:rsid w:val="00403E6E"/>
    <w:rsid w:val="004129B4"/>
    <w:rsid w:val="00413D2C"/>
    <w:rsid w:val="004157C4"/>
    <w:rsid w:val="00417EF0"/>
    <w:rsid w:val="0042132F"/>
    <w:rsid w:val="00422181"/>
    <w:rsid w:val="004244A8"/>
    <w:rsid w:val="00425F72"/>
    <w:rsid w:val="00427736"/>
    <w:rsid w:val="0043002D"/>
    <w:rsid w:val="0043713B"/>
    <w:rsid w:val="00441141"/>
    <w:rsid w:val="00441787"/>
    <w:rsid w:val="00444F2D"/>
    <w:rsid w:val="00447F1F"/>
    <w:rsid w:val="0045165B"/>
    <w:rsid w:val="00452034"/>
    <w:rsid w:val="00455FA6"/>
    <w:rsid w:val="00457A08"/>
    <w:rsid w:val="00466C70"/>
    <w:rsid w:val="00467887"/>
    <w:rsid w:val="004702C9"/>
    <w:rsid w:val="00472E45"/>
    <w:rsid w:val="00473FEA"/>
    <w:rsid w:val="004745BE"/>
    <w:rsid w:val="0047579D"/>
    <w:rsid w:val="004808BA"/>
    <w:rsid w:val="00483262"/>
    <w:rsid w:val="00483FF3"/>
    <w:rsid w:val="00484107"/>
    <w:rsid w:val="00485CC5"/>
    <w:rsid w:val="00492DC2"/>
    <w:rsid w:val="0049343F"/>
    <w:rsid w:val="004964FC"/>
    <w:rsid w:val="004A0E4C"/>
    <w:rsid w:val="004A145E"/>
    <w:rsid w:val="004A1F15"/>
    <w:rsid w:val="004A2944"/>
    <w:rsid w:val="004A2A81"/>
    <w:rsid w:val="004A46E2"/>
    <w:rsid w:val="004A7BD7"/>
    <w:rsid w:val="004B12EB"/>
    <w:rsid w:val="004B2CF9"/>
    <w:rsid w:val="004B445D"/>
    <w:rsid w:val="004C15C2"/>
    <w:rsid w:val="004C20EC"/>
    <w:rsid w:val="004C36D8"/>
    <w:rsid w:val="004C66EC"/>
    <w:rsid w:val="004C77BC"/>
    <w:rsid w:val="004C79EA"/>
    <w:rsid w:val="004D1248"/>
    <w:rsid w:val="004D1E3C"/>
    <w:rsid w:val="004D36E0"/>
    <w:rsid w:val="004D4169"/>
    <w:rsid w:val="004D68CA"/>
    <w:rsid w:val="004D6E14"/>
    <w:rsid w:val="004E0559"/>
    <w:rsid w:val="004F3A2F"/>
    <w:rsid w:val="004F4756"/>
    <w:rsid w:val="004F4E17"/>
    <w:rsid w:val="0050082F"/>
    <w:rsid w:val="00500C56"/>
    <w:rsid w:val="00501713"/>
    <w:rsid w:val="00502CE5"/>
    <w:rsid w:val="00506568"/>
    <w:rsid w:val="0051551B"/>
    <w:rsid w:val="00520C57"/>
    <w:rsid w:val="00522B79"/>
    <w:rsid w:val="00522D94"/>
    <w:rsid w:val="00531F14"/>
    <w:rsid w:val="00533D89"/>
    <w:rsid w:val="00536564"/>
    <w:rsid w:val="00544597"/>
    <w:rsid w:val="00544FFE"/>
    <w:rsid w:val="005473F5"/>
    <w:rsid w:val="005477E7"/>
    <w:rsid w:val="005478AA"/>
    <w:rsid w:val="00552794"/>
    <w:rsid w:val="00554725"/>
    <w:rsid w:val="00557739"/>
    <w:rsid w:val="00560A65"/>
    <w:rsid w:val="0056126E"/>
    <w:rsid w:val="00563199"/>
    <w:rsid w:val="00564874"/>
    <w:rsid w:val="00567963"/>
    <w:rsid w:val="0057009A"/>
    <w:rsid w:val="00571260"/>
    <w:rsid w:val="0057189C"/>
    <w:rsid w:val="00571C33"/>
    <w:rsid w:val="00573FC1"/>
    <w:rsid w:val="005741EE"/>
    <w:rsid w:val="00575586"/>
    <w:rsid w:val="0057668E"/>
    <w:rsid w:val="005852E7"/>
    <w:rsid w:val="00595E83"/>
    <w:rsid w:val="00596530"/>
    <w:rsid w:val="005967F3"/>
    <w:rsid w:val="005A06DF"/>
    <w:rsid w:val="005A2BA4"/>
    <w:rsid w:val="005A5527"/>
    <w:rsid w:val="005A5AE6"/>
    <w:rsid w:val="005A6806"/>
    <w:rsid w:val="005A7A24"/>
    <w:rsid w:val="005B1206"/>
    <w:rsid w:val="005B2325"/>
    <w:rsid w:val="005B37E8"/>
    <w:rsid w:val="005B5126"/>
    <w:rsid w:val="005C0056"/>
    <w:rsid w:val="005D3315"/>
    <w:rsid w:val="005E0D13"/>
    <w:rsid w:val="005E436A"/>
    <w:rsid w:val="005E44D1"/>
    <w:rsid w:val="005E5047"/>
    <w:rsid w:val="005E509B"/>
    <w:rsid w:val="005E5E97"/>
    <w:rsid w:val="005E7205"/>
    <w:rsid w:val="005E7371"/>
    <w:rsid w:val="005F116C"/>
    <w:rsid w:val="005F2131"/>
    <w:rsid w:val="005F257A"/>
    <w:rsid w:val="005F37C4"/>
    <w:rsid w:val="005F61D4"/>
    <w:rsid w:val="00600765"/>
    <w:rsid w:val="00602858"/>
    <w:rsid w:val="00605EF6"/>
    <w:rsid w:val="00606455"/>
    <w:rsid w:val="0061242E"/>
    <w:rsid w:val="00614929"/>
    <w:rsid w:val="00616511"/>
    <w:rsid w:val="006176ED"/>
    <w:rsid w:val="006202F3"/>
    <w:rsid w:val="0062097A"/>
    <w:rsid w:val="006211F2"/>
    <w:rsid w:val="00621DA6"/>
    <w:rsid w:val="00622154"/>
    <w:rsid w:val="00623AD5"/>
    <w:rsid w:val="00623CFE"/>
    <w:rsid w:val="00624085"/>
    <w:rsid w:val="0062644A"/>
    <w:rsid w:val="006266DE"/>
    <w:rsid w:val="00627221"/>
    <w:rsid w:val="00627EE8"/>
    <w:rsid w:val="006316FA"/>
    <w:rsid w:val="006363C7"/>
    <w:rsid w:val="006370D2"/>
    <w:rsid w:val="0064074F"/>
    <w:rsid w:val="00641F55"/>
    <w:rsid w:val="006421E7"/>
    <w:rsid w:val="0064228C"/>
    <w:rsid w:val="00644F8B"/>
    <w:rsid w:val="00645E4A"/>
    <w:rsid w:val="00653688"/>
    <w:rsid w:val="00653861"/>
    <w:rsid w:val="0066091B"/>
    <w:rsid w:val="00660C03"/>
    <w:rsid w:val="006660E9"/>
    <w:rsid w:val="00667249"/>
    <w:rsid w:val="00667558"/>
    <w:rsid w:val="00671523"/>
    <w:rsid w:val="00674B3A"/>
    <w:rsid w:val="006754EF"/>
    <w:rsid w:val="00675EA3"/>
    <w:rsid w:val="00676C8D"/>
    <w:rsid w:val="00676F1F"/>
    <w:rsid w:val="00677381"/>
    <w:rsid w:val="00677414"/>
    <w:rsid w:val="0067747C"/>
    <w:rsid w:val="00677E62"/>
    <w:rsid w:val="006832CF"/>
    <w:rsid w:val="0068601E"/>
    <w:rsid w:val="00693B7F"/>
    <w:rsid w:val="0069486B"/>
    <w:rsid w:val="00694973"/>
    <w:rsid w:val="006A0737"/>
    <w:rsid w:val="006A13B6"/>
    <w:rsid w:val="006A4904"/>
    <w:rsid w:val="006A501E"/>
    <w:rsid w:val="006A548F"/>
    <w:rsid w:val="006A5D2B"/>
    <w:rsid w:val="006A701A"/>
    <w:rsid w:val="006A73A5"/>
    <w:rsid w:val="006B64DC"/>
    <w:rsid w:val="006B7A91"/>
    <w:rsid w:val="006C3C5B"/>
    <w:rsid w:val="006C4126"/>
    <w:rsid w:val="006D089B"/>
    <w:rsid w:val="006D0B54"/>
    <w:rsid w:val="006D22B9"/>
    <w:rsid w:val="006D4704"/>
    <w:rsid w:val="006D6A2D"/>
    <w:rsid w:val="006E1E18"/>
    <w:rsid w:val="006E31CE"/>
    <w:rsid w:val="006E34D3"/>
    <w:rsid w:val="006E47A2"/>
    <w:rsid w:val="006E4D7F"/>
    <w:rsid w:val="006E7DA1"/>
    <w:rsid w:val="006F1435"/>
    <w:rsid w:val="006F2EBD"/>
    <w:rsid w:val="006F78C4"/>
    <w:rsid w:val="007031A0"/>
    <w:rsid w:val="0070539F"/>
    <w:rsid w:val="00705A29"/>
    <w:rsid w:val="00707498"/>
    <w:rsid w:val="00711A65"/>
    <w:rsid w:val="00712A4A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27405"/>
    <w:rsid w:val="0073078B"/>
    <w:rsid w:val="007318DD"/>
    <w:rsid w:val="00733167"/>
    <w:rsid w:val="007367CA"/>
    <w:rsid w:val="007404B6"/>
    <w:rsid w:val="00740D2C"/>
    <w:rsid w:val="00741649"/>
    <w:rsid w:val="00744BF9"/>
    <w:rsid w:val="00746F4F"/>
    <w:rsid w:val="00750313"/>
    <w:rsid w:val="00752623"/>
    <w:rsid w:val="00760F1F"/>
    <w:rsid w:val="00761DDB"/>
    <w:rsid w:val="0076423E"/>
    <w:rsid w:val="007646CB"/>
    <w:rsid w:val="0076654F"/>
    <w:rsid w:val="0076658F"/>
    <w:rsid w:val="00767598"/>
    <w:rsid w:val="0077040A"/>
    <w:rsid w:val="00772D64"/>
    <w:rsid w:val="007773D1"/>
    <w:rsid w:val="00780A53"/>
    <w:rsid w:val="007822F8"/>
    <w:rsid w:val="007830C2"/>
    <w:rsid w:val="007837C2"/>
    <w:rsid w:val="00784132"/>
    <w:rsid w:val="00784B1D"/>
    <w:rsid w:val="00792609"/>
    <w:rsid w:val="0079435F"/>
    <w:rsid w:val="007943E2"/>
    <w:rsid w:val="00794F2C"/>
    <w:rsid w:val="007977A6"/>
    <w:rsid w:val="007A1A00"/>
    <w:rsid w:val="007A3BC7"/>
    <w:rsid w:val="007A51B6"/>
    <w:rsid w:val="007A5AC4"/>
    <w:rsid w:val="007B0080"/>
    <w:rsid w:val="007B0402"/>
    <w:rsid w:val="007B0FDD"/>
    <w:rsid w:val="007B1613"/>
    <w:rsid w:val="007B1C03"/>
    <w:rsid w:val="007B4802"/>
    <w:rsid w:val="007B4F91"/>
    <w:rsid w:val="007B6668"/>
    <w:rsid w:val="007B6B33"/>
    <w:rsid w:val="007B741B"/>
    <w:rsid w:val="007B7D67"/>
    <w:rsid w:val="007C2701"/>
    <w:rsid w:val="007C41D8"/>
    <w:rsid w:val="007C4E77"/>
    <w:rsid w:val="007D0FF7"/>
    <w:rsid w:val="007D1999"/>
    <w:rsid w:val="007D2192"/>
    <w:rsid w:val="007D3514"/>
    <w:rsid w:val="007E1ECE"/>
    <w:rsid w:val="007E5A0F"/>
    <w:rsid w:val="007F0021"/>
    <w:rsid w:val="007F2F52"/>
    <w:rsid w:val="007F3EB9"/>
    <w:rsid w:val="00805F28"/>
    <w:rsid w:val="0080749F"/>
    <w:rsid w:val="0081059A"/>
    <w:rsid w:val="008115B5"/>
    <w:rsid w:val="00811D46"/>
    <w:rsid w:val="008125B0"/>
    <w:rsid w:val="008144CB"/>
    <w:rsid w:val="008171F1"/>
    <w:rsid w:val="00821717"/>
    <w:rsid w:val="00824210"/>
    <w:rsid w:val="008251EB"/>
    <w:rsid w:val="008263C0"/>
    <w:rsid w:val="008312FA"/>
    <w:rsid w:val="00835A76"/>
    <w:rsid w:val="00840F7B"/>
    <w:rsid w:val="00841422"/>
    <w:rsid w:val="00841D3B"/>
    <w:rsid w:val="0084314C"/>
    <w:rsid w:val="00843171"/>
    <w:rsid w:val="00846DE8"/>
    <w:rsid w:val="00846E54"/>
    <w:rsid w:val="00857078"/>
    <w:rsid w:val="008575C3"/>
    <w:rsid w:val="008628C1"/>
    <w:rsid w:val="00863D28"/>
    <w:rsid w:val="008648C3"/>
    <w:rsid w:val="00864A4E"/>
    <w:rsid w:val="008656F9"/>
    <w:rsid w:val="00866BB5"/>
    <w:rsid w:val="00871E8A"/>
    <w:rsid w:val="008747DC"/>
    <w:rsid w:val="00875B54"/>
    <w:rsid w:val="00880F26"/>
    <w:rsid w:val="008815FC"/>
    <w:rsid w:val="00886A9C"/>
    <w:rsid w:val="00892A6B"/>
    <w:rsid w:val="008941CE"/>
    <w:rsid w:val="008964E9"/>
    <w:rsid w:val="00896C2E"/>
    <w:rsid w:val="008A5095"/>
    <w:rsid w:val="008A608F"/>
    <w:rsid w:val="008B1A9A"/>
    <w:rsid w:val="008B4518"/>
    <w:rsid w:val="008B4FE6"/>
    <w:rsid w:val="008B5050"/>
    <w:rsid w:val="008B6356"/>
    <w:rsid w:val="008B6C37"/>
    <w:rsid w:val="008C6B5B"/>
    <w:rsid w:val="008D137B"/>
    <w:rsid w:val="008D3258"/>
    <w:rsid w:val="008E10BB"/>
    <w:rsid w:val="008E18F7"/>
    <w:rsid w:val="008E1E10"/>
    <w:rsid w:val="008E2846"/>
    <w:rsid w:val="008E291B"/>
    <w:rsid w:val="008E4F2F"/>
    <w:rsid w:val="008E72FB"/>
    <w:rsid w:val="008E74B0"/>
    <w:rsid w:val="008F01BD"/>
    <w:rsid w:val="008F0252"/>
    <w:rsid w:val="008F15D2"/>
    <w:rsid w:val="008F5534"/>
    <w:rsid w:val="008F67F1"/>
    <w:rsid w:val="009008A8"/>
    <w:rsid w:val="009016D5"/>
    <w:rsid w:val="009063B0"/>
    <w:rsid w:val="00907106"/>
    <w:rsid w:val="009107FD"/>
    <w:rsid w:val="0091137C"/>
    <w:rsid w:val="00911567"/>
    <w:rsid w:val="00914A9C"/>
    <w:rsid w:val="00915D6C"/>
    <w:rsid w:val="0091670C"/>
    <w:rsid w:val="00917AAE"/>
    <w:rsid w:val="0092213F"/>
    <w:rsid w:val="00923851"/>
    <w:rsid w:val="009251A9"/>
    <w:rsid w:val="00930699"/>
    <w:rsid w:val="00931F69"/>
    <w:rsid w:val="00934123"/>
    <w:rsid w:val="009346B0"/>
    <w:rsid w:val="00941714"/>
    <w:rsid w:val="009438A4"/>
    <w:rsid w:val="00943A28"/>
    <w:rsid w:val="00955774"/>
    <w:rsid w:val="009560B5"/>
    <w:rsid w:val="0095636A"/>
    <w:rsid w:val="0095726B"/>
    <w:rsid w:val="00960A24"/>
    <w:rsid w:val="00960B44"/>
    <w:rsid w:val="009621F9"/>
    <w:rsid w:val="00970071"/>
    <w:rsid w:val="009703D6"/>
    <w:rsid w:val="0097181B"/>
    <w:rsid w:val="0097476A"/>
    <w:rsid w:val="00975F8D"/>
    <w:rsid w:val="009762CE"/>
    <w:rsid w:val="00976DC5"/>
    <w:rsid w:val="009818C7"/>
    <w:rsid w:val="00981A2A"/>
    <w:rsid w:val="00982DD4"/>
    <w:rsid w:val="00983105"/>
    <w:rsid w:val="009841E5"/>
    <w:rsid w:val="0098479F"/>
    <w:rsid w:val="00984A8A"/>
    <w:rsid w:val="009857B6"/>
    <w:rsid w:val="00985A8D"/>
    <w:rsid w:val="00986610"/>
    <w:rsid w:val="009868A4"/>
    <w:rsid w:val="00987442"/>
    <w:rsid w:val="009877DC"/>
    <w:rsid w:val="00991F96"/>
    <w:rsid w:val="00996F0A"/>
    <w:rsid w:val="009B049C"/>
    <w:rsid w:val="009B05F6"/>
    <w:rsid w:val="009B069B"/>
    <w:rsid w:val="009B11C8"/>
    <w:rsid w:val="009B2773"/>
    <w:rsid w:val="009B2BCF"/>
    <w:rsid w:val="009B2FF8"/>
    <w:rsid w:val="009B5BA3"/>
    <w:rsid w:val="009B6FF2"/>
    <w:rsid w:val="009C1F0B"/>
    <w:rsid w:val="009C72D8"/>
    <w:rsid w:val="009D0027"/>
    <w:rsid w:val="009D0655"/>
    <w:rsid w:val="009D2482"/>
    <w:rsid w:val="009D26C0"/>
    <w:rsid w:val="009D5359"/>
    <w:rsid w:val="009D5F53"/>
    <w:rsid w:val="009D6125"/>
    <w:rsid w:val="009D7D4C"/>
    <w:rsid w:val="009E126C"/>
    <w:rsid w:val="009E1E98"/>
    <w:rsid w:val="009E3ABE"/>
    <w:rsid w:val="009E3C4B"/>
    <w:rsid w:val="009F0637"/>
    <w:rsid w:val="009F62A6"/>
    <w:rsid w:val="009F674F"/>
    <w:rsid w:val="009F799E"/>
    <w:rsid w:val="00A00C4D"/>
    <w:rsid w:val="00A017E3"/>
    <w:rsid w:val="00A02020"/>
    <w:rsid w:val="00A04346"/>
    <w:rsid w:val="00A046FD"/>
    <w:rsid w:val="00A056CB"/>
    <w:rsid w:val="00A06E4D"/>
    <w:rsid w:val="00A07A29"/>
    <w:rsid w:val="00A10FF1"/>
    <w:rsid w:val="00A13E37"/>
    <w:rsid w:val="00A1506B"/>
    <w:rsid w:val="00A17CB2"/>
    <w:rsid w:val="00A2078F"/>
    <w:rsid w:val="00A23191"/>
    <w:rsid w:val="00A30E56"/>
    <w:rsid w:val="00A313AB"/>
    <w:rsid w:val="00A319C0"/>
    <w:rsid w:val="00A33560"/>
    <w:rsid w:val="00A371A5"/>
    <w:rsid w:val="00A46980"/>
    <w:rsid w:val="00A47212"/>
    <w:rsid w:val="00A47BDF"/>
    <w:rsid w:val="00A51CD7"/>
    <w:rsid w:val="00A52ADB"/>
    <w:rsid w:val="00A533E8"/>
    <w:rsid w:val="00A542D9"/>
    <w:rsid w:val="00A55663"/>
    <w:rsid w:val="00A56E64"/>
    <w:rsid w:val="00A61D03"/>
    <w:rsid w:val="00A624C3"/>
    <w:rsid w:val="00A652D3"/>
    <w:rsid w:val="00A6641C"/>
    <w:rsid w:val="00A6720A"/>
    <w:rsid w:val="00A71A77"/>
    <w:rsid w:val="00A72918"/>
    <w:rsid w:val="00A767D2"/>
    <w:rsid w:val="00A77616"/>
    <w:rsid w:val="00A805DA"/>
    <w:rsid w:val="00A81029"/>
    <w:rsid w:val="00A811B4"/>
    <w:rsid w:val="00A854BD"/>
    <w:rsid w:val="00A87CDE"/>
    <w:rsid w:val="00A92BAF"/>
    <w:rsid w:val="00A94737"/>
    <w:rsid w:val="00A94BA3"/>
    <w:rsid w:val="00A96822"/>
    <w:rsid w:val="00A96CBA"/>
    <w:rsid w:val="00AA274B"/>
    <w:rsid w:val="00AA5D94"/>
    <w:rsid w:val="00AB1ACD"/>
    <w:rsid w:val="00AB277F"/>
    <w:rsid w:val="00AB4099"/>
    <w:rsid w:val="00AB449A"/>
    <w:rsid w:val="00AB5033"/>
    <w:rsid w:val="00AC25BB"/>
    <w:rsid w:val="00AC7B90"/>
    <w:rsid w:val="00AD12D0"/>
    <w:rsid w:val="00AD14F9"/>
    <w:rsid w:val="00AD35D6"/>
    <w:rsid w:val="00AD4061"/>
    <w:rsid w:val="00AD58C5"/>
    <w:rsid w:val="00AE36C4"/>
    <w:rsid w:val="00AE472C"/>
    <w:rsid w:val="00AE4C46"/>
    <w:rsid w:val="00AE5375"/>
    <w:rsid w:val="00AE6CF8"/>
    <w:rsid w:val="00AF482B"/>
    <w:rsid w:val="00AF4CAC"/>
    <w:rsid w:val="00B022C9"/>
    <w:rsid w:val="00B028F2"/>
    <w:rsid w:val="00B03E0D"/>
    <w:rsid w:val="00B054F8"/>
    <w:rsid w:val="00B06CF4"/>
    <w:rsid w:val="00B07626"/>
    <w:rsid w:val="00B12820"/>
    <w:rsid w:val="00B12B5B"/>
    <w:rsid w:val="00B13798"/>
    <w:rsid w:val="00B15559"/>
    <w:rsid w:val="00B16B2A"/>
    <w:rsid w:val="00B2219A"/>
    <w:rsid w:val="00B26AB2"/>
    <w:rsid w:val="00B353C5"/>
    <w:rsid w:val="00B3581B"/>
    <w:rsid w:val="00B36B81"/>
    <w:rsid w:val="00B36FEE"/>
    <w:rsid w:val="00B37C80"/>
    <w:rsid w:val="00B41055"/>
    <w:rsid w:val="00B4221B"/>
    <w:rsid w:val="00B5092B"/>
    <w:rsid w:val="00B5194E"/>
    <w:rsid w:val="00B51AF5"/>
    <w:rsid w:val="00B52640"/>
    <w:rsid w:val="00B52C41"/>
    <w:rsid w:val="00B531FC"/>
    <w:rsid w:val="00B53C54"/>
    <w:rsid w:val="00B54AAC"/>
    <w:rsid w:val="00B55347"/>
    <w:rsid w:val="00B57E5E"/>
    <w:rsid w:val="00B61F37"/>
    <w:rsid w:val="00B67327"/>
    <w:rsid w:val="00B73226"/>
    <w:rsid w:val="00B7770F"/>
    <w:rsid w:val="00B77A89"/>
    <w:rsid w:val="00B77B27"/>
    <w:rsid w:val="00B8134E"/>
    <w:rsid w:val="00B81B55"/>
    <w:rsid w:val="00B84613"/>
    <w:rsid w:val="00B87AF0"/>
    <w:rsid w:val="00B87E55"/>
    <w:rsid w:val="00B9037B"/>
    <w:rsid w:val="00B910BD"/>
    <w:rsid w:val="00B93834"/>
    <w:rsid w:val="00B96469"/>
    <w:rsid w:val="00BA0DA2"/>
    <w:rsid w:val="00BA2981"/>
    <w:rsid w:val="00BA48F9"/>
    <w:rsid w:val="00BA7A20"/>
    <w:rsid w:val="00BB0DCA"/>
    <w:rsid w:val="00BB5122"/>
    <w:rsid w:val="00BB530A"/>
    <w:rsid w:val="00BB6B80"/>
    <w:rsid w:val="00BC3773"/>
    <w:rsid w:val="00BC381A"/>
    <w:rsid w:val="00BC41FA"/>
    <w:rsid w:val="00BD0962"/>
    <w:rsid w:val="00BD15A9"/>
    <w:rsid w:val="00BD1EED"/>
    <w:rsid w:val="00BD2305"/>
    <w:rsid w:val="00BD41D1"/>
    <w:rsid w:val="00BE30BA"/>
    <w:rsid w:val="00BE558F"/>
    <w:rsid w:val="00BE57A7"/>
    <w:rsid w:val="00BF0DA2"/>
    <w:rsid w:val="00BF109C"/>
    <w:rsid w:val="00BF1AE9"/>
    <w:rsid w:val="00BF1CFB"/>
    <w:rsid w:val="00BF34FA"/>
    <w:rsid w:val="00BF6C43"/>
    <w:rsid w:val="00BF6F8F"/>
    <w:rsid w:val="00C004B6"/>
    <w:rsid w:val="00C01817"/>
    <w:rsid w:val="00C03F1B"/>
    <w:rsid w:val="00C047A7"/>
    <w:rsid w:val="00C05DE5"/>
    <w:rsid w:val="00C07FF4"/>
    <w:rsid w:val="00C22345"/>
    <w:rsid w:val="00C225DE"/>
    <w:rsid w:val="00C22D9F"/>
    <w:rsid w:val="00C23E5D"/>
    <w:rsid w:val="00C321B5"/>
    <w:rsid w:val="00C33027"/>
    <w:rsid w:val="00C35B9A"/>
    <w:rsid w:val="00C3672B"/>
    <w:rsid w:val="00C37667"/>
    <w:rsid w:val="00C42DA0"/>
    <w:rsid w:val="00C435DB"/>
    <w:rsid w:val="00C44D73"/>
    <w:rsid w:val="00C47EBC"/>
    <w:rsid w:val="00C50B42"/>
    <w:rsid w:val="00C516FF"/>
    <w:rsid w:val="00C52BFA"/>
    <w:rsid w:val="00C53D1D"/>
    <w:rsid w:val="00C53DC0"/>
    <w:rsid w:val="00C53F26"/>
    <w:rsid w:val="00C540BC"/>
    <w:rsid w:val="00C54210"/>
    <w:rsid w:val="00C64F7D"/>
    <w:rsid w:val="00C6680A"/>
    <w:rsid w:val="00C67309"/>
    <w:rsid w:val="00C722C2"/>
    <w:rsid w:val="00C7614E"/>
    <w:rsid w:val="00C80D60"/>
    <w:rsid w:val="00C82FBD"/>
    <w:rsid w:val="00C85267"/>
    <w:rsid w:val="00C86884"/>
    <w:rsid w:val="00C8721B"/>
    <w:rsid w:val="00C873D5"/>
    <w:rsid w:val="00C93024"/>
    <w:rsid w:val="00C93289"/>
    <w:rsid w:val="00C9372C"/>
    <w:rsid w:val="00C9470E"/>
    <w:rsid w:val="00C95CEB"/>
    <w:rsid w:val="00CA1054"/>
    <w:rsid w:val="00CA2BBA"/>
    <w:rsid w:val="00CA4DFA"/>
    <w:rsid w:val="00CA5B58"/>
    <w:rsid w:val="00CA63EB"/>
    <w:rsid w:val="00CA69F1"/>
    <w:rsid w:val="00CA7D53"/>
    <w:rsid w:val="00CB112B"/>
    <w:rsid w:val="00CB6991"/>
    <w:rsid w:val="00CC0CB7"/>
    <w:rsid w:val="00CC6109"/>
    <w:rsid w:val="00CC6194"/>
    <w:rsid w:val="00CC6305"/>
    <w:rsid w:val="00CC78A5"/>
    <w:rsid w:val="00CD0516"/>
    <w:rsid w:val="00CD6559"/>
    <w:rsid w:val="00CD6EFB"/>
    <w:rsid w:val="00CD756B"/>
    <w:rsid w:val="00CE14C7"/>
    <w:rsid w:val="00CE50AA"/>
    <w:rsid w:val="00CE734F"/>
    <w:rsid w:val="00CF112E"/>
    <w:rsid w:val="00CF21C7"/>
    <w:rsid w:val="00CF5171"/>
    <w:rsid w:val="00CF5F4F"/>
    <w:rsid w:val="00CF7280"/>
    <w:rsid w:val="00D0077D"/>
    <w:rsid w:val="00D00D26"/>
    <w:rsid w:val="00D00FE5"/>
    <w:rsid w:val="00D0276E"/>
    <w:rsid w:val="00D049BA"/>
    <w:rsid w:val="00D0599F"/>
    <w:rsid w:val="00D062E1"/>
    <w:rsid w:val="00D12F1D"/>
    <w:rsid w:val="00D14A86"/>
    <w:rsid w:val="00D218DC"/>
    <w:rsid w:val="00D24E56"/>
    <w:rsid w:val="00D30BE0"/>
    <w:rsid w:val="00D31643"/>
    <w:rsid w:val="00D31AEB"/>
    <w:rsid w:val="00D32ECD"/>
    <w:rsid w:val="00D3550E"/>
    <w:rsid w:val="00D361E4"/>
    <w:rsid w:val="00D41CAC"/>
    <w:rsid w:val="00D439F6"/>
    <w:rsid w:val="00D44668"/>
    <w:rsid w:val="00D459C6"/>
    <w:rsid w:val="00D50729"/>
    <w:rsid w:val="00D50C19"/>
    <w:rsid w:val="00D5379E"/>
    <w:rsid w:val="00D55C10"/>
    <w:rsid w:val="00D62643"/>
    <w:rsid w:val="00D64C0F"/>
    <w:rsid w:val="00D723A9"/>
    <w:rsid w:val="00D72EFE"/>
    <w:rsid w:val="00D73AD0"/>
    <w:rsid w:val="00D74B9F"/>
    <w:rsid w:val="00D76227"/>
    <w:rsid w:val="00D77CD5"/>
    <w:rsid w:val="00D77DF1"/>
    <w:rsid w:val="00D80B8D"/>
    <w:rsid w:val="00D81DB0"/>
    <w:rsid w:val="00D86AFF"/>
    <w:rsid w:val="00D904C4"/>
    <w:rsid w:val="00D92B43"/>
    <w:rsid w:val="00D92DB9"/>
    <w:rsid w:val="00D93694"/>
    <w:rsid w:val="00D95693"/>
    <w:rsid w:val="00D95A44"/>
    <w:rsid w:val="00D95D16"/>
    <w:rsid w:val="00D97C76"/>
    <w:rsid w:val="00DB02B4"/>
    <w:rsid w:val="00DB1CD9"/>
    <w:rsid w:val="00DB200E"/>
    <w:rsid w:val="00DB2DF0"/>
    <w:rsid w:val="00DB538D"/>
    <w:rsid w:val="00DB6ED0"/>
    <w:rsid w:val="00DC108B"/>
    <w:rsid w:val="00DC275C"/>
    <w:rsid w:val="00DC4B0D"/>
    <w:rsid w:val="00DC6105"/>
    <w:rsid w:val="00DC7FE1"/>
    <w:rsid w:val="00DD1B51"/>
    <w:rsid w:val="00DD3F3F"/>
    <w:rsid w:val="00DD5572"/>
    <w:rsid w:val="00DE46B3"/>
    <w:rsid w:val="00DE5D80"/>
    <w:rsid w:val="00DF58CD"/>
    <w:rsid w:val="00DF65DE"/>
    <w:rsid w:val="00DF7706"/>
    <w:rsid w:val="00E019A5"/>
    <w:rsid w:val="00E02EC8"/>
    <w:rsid w:val="00E037F5"/>
    <w:rsid w:val="00E04ECB"/>
    <w:rsid w:val="00E05A09"/>
    <w:rsid w:val="00E06CA1"/>
    <w:rsid w:val="00E076CA"/>
    <w:rsid w:val="00E10BE8"/>
    <w:rsid w:val="00E13DDC"/>
    <w:rsid w:val="00E13FC1"/>
    <w:rsid w:val="00E141E3"/>
    <w:rsid w:val="00E158B9"/>
    <w:rsid w:val="00E172B8"/>
    <w:rsid w:val="00E17FB4"/>
    <w:rsid w:val="00E20B75"/>
    <w:rsid w:val="00E214F2"/>
    <w:rsid w:val="00E2371E"/>
    <w:rsid w:val="00E24BD7"/>
    <w:rsid w:val="00E26523"/>
    <w:rsid w:val="00E26809"/>
    <w:rsid w:val="00E26E82"/>
    <w:rsid w:val="00E33C8A"/>
    <w:rsid w:val="00E3412D"/>
    <w:rsid w:val="00E349CD"/>
    <w:rsid w:val="00E41584"/>
    <w:rsid w:val="00E42633"/>
    <w:rsid w:val="00E569DC"/>
    <w:rsid w:val="00E56B5E"/>
    <w:rsid w:val="00E57322"/>
    <w:rsid w:val="00E57756"/>
    <w:rsid w:val="00E628CB"/>
    <w:rsid w:val="00E62AD9"/>
    <w:rsid w:val="00E638C8"/>
    <w:rsid w:val="00E63B82"/>
    <w:rsid w:val="00E7509B"/>
    <w:rsid w:val="00E75A3E"/>
    <w:rsid w:val="00E76297"/>
    <w:rsid w:val="00E82704"/>
    <w:rsid w:val="00E858A0"/>
    <w:rsid w:val="00E86590"/>
    <w:rsid w:val="00E9063A"/>
    <w:rsid w:val="00E907FF"/>
    <w:rsid w:val="00E90B37"/>
    <w:rsid w:val="00E9268A"/>
    <w:rsid w:val="00EA0D99"/>
    <w:rsid w:val="00EA1673"/>
    <w:rsid w:val="00EA42D1"/>
    <w:rsid w:val="00EA42EF"/>
    <w:rsid w:val="00EB2DD1"/>
    <w:rsid w:val="00EB534B"/>
    <w:rsid w:val="00EB6B37"/>
    <w:rsid w:val="00EC29FE"/>
    <w:rsid w:val="00EC478B"/>
    <w:rsid w:val="00EC6004"/>
    <w:rsid w:val="00ED2BC1"/>
    <w:rsid w:val="00ED39E8"/>
    <w:rsid w:val="00ED3A3D"/>
    <w:rsid w:val="00ED538A"/>
    <w:rsid w:val="00ED6E6B"/>
    <w:rsid w:val="00ED6ED4"/>
    <w:rsid w:val="00ED6FBC"/>
    <w:rsid w:val="00EE2F16"/>
    <w:rsid w:val="00EE3861"/>
    <w:rsid w:val="00EE57FD"/>
    <w:rsid w:val="00EE6383"/>
    <w:rsid w:val="00EE7544"/>
    <w:rsid w:val="00EF2E73"/>
    <w:rsid w:val="00EF5493"/>
    <w:rsid w:val="00EF7683"/>
    <w:rsid w:val="00EF7A2D"/>
    <w:rsid w:val="00F0000E"/>
    <w:rsid w:val="00F02617"/>
    <w:rsid w:val="00F04F8D"/>
    <w:rsid w:val="00F10AD0"/>
    <w:rsid w:val="00F116CC"/>
    <w:rsid w:val="00F12BD1"/>
    <w:rsid w:val="00F15327"/>
    <w:rsid w:val="00F15DDA"/>
    <w:rsid w:val="00F168CF"/>
    <w:rsid w:val="00F233BC"/>
    <w:rsid w:val="00F2555C"/>
    <w:rsid w:val="00F266DB"/>
    <w:rsid w:val="00F304A3"/>
    <w:rsid w:val="00F31DF3"/>
    <w:rsid w:val="00F32312"/>
    <w:rsid w:val="00F33AE5"/>
    <w:rsid w:val="00F3597D"/>
    <w:rsid w:val="00F4376D"/>
    <w:rsid w:val="00F43F5A"/>
    <w:rsid w:val="00F45399"/>
    <w:rsid w:val="00F465EA"/>
    <w:rsid w:val="00F46DBB"/>
    <w:rsid w:val="00F54E7B"/>
    <w:rsid w:val="00F55A88"/>
    <w:rsid w:val="00F57E66"/>
    <w:rsid w:val="00F607C4"/>
    <w:rsid w:val="00F62466"/>
    <w:rsid w:val="00F64395"/>
    <w:rsid w:val="00F74005"/>
    <w:rsid w:val="00F764AA"/>
    <w:rsid w:val="00F76884"/>
    <w:rsid w:val="00F80CC8"/>
    <w:rsid w:val="00F83D24"/>
    <w:rsid w:val="00F83DD9"/>
    <w:rsid w:val="00F83F40"/>
    <w:rsid w:val="00F85BE3"/>
    <w:rsid w:val="00FA0EF5"/>
    <w:rsid w:val="00FA117A"/>
    <w:rsid w:val="00FA254E"/>
    <w:rsid w:val="00FA4FC7"/>
    <w:rsid w:val="00FA7144"/>
    <w:rsid w:val="00FA7BD2"/>
    <w:rsid w:val="00FA7C3F"/>
    <w:rsid w:val="00FB18AE"/>
    <w:rsid w:val="00FB386A"/>
    <w:rsid w:val="00FB7C60"/>
    <w:rsid w:val="00FC0786"/>
    <w:rsid w:val="00FC2E4B"/>
    <w:rsid w:val="00FC49EF"/>
    <w:rsid w:val="00FC550D"/>
    <w:rsid w:val="00FD1CD2"/>
    <w:rsid w:val="00FE36E2"/>
    <w:rsid w:val="00FE428E"/>
    <w:rsid w:val="00FE43CB"/>
    <w:rsid w:val="00FF08BD"/>
    <w:rsid w:val="00FF11AD"/>
    <w:rsid w:val="00FF2591"/>
    <w:rsid w:val="00FF2971"/>
    <w:rsid w:val="00FF34D4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7F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B6F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  <w:pPr>
      <w:spacing w:after="120"/>
    </w:pPr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paragraph" w:customStyle="1" w:styleId="Style3">
    <w:name w:val="Style3"/>
    <w:basedOn w:val="Normalny"/>
    <w:uiPriority w:val="99"/>
    <w:rsid w:val="00457A08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457A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B6F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9B6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20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0331"/>
    <w:rPr>
      <w:sz w:val="22"/>
      <w:szCs w:val="22"/>
      <w:lang w:eastAsia="en-US"/>
    </w:rPr>
  </w:style>
  <w:style w:type="character" w:customStyle="1" w:styleId="Ppogrubienie">
    <w:name w:val="_P_ – pogrubienie"/>
    <w:basedOn w:val="Domylnaczcionkaakapitu"/>
    <w:uiPriority w:val="1"/>
    <w:qFormat/>
    <w:rsid w:val="008B4518"/>
    <w:rPr>
      <w:b/>
    </w:rPr>
  </w:style>
  <w:style w:type="paragraph" w:styleId="Poprawka">
    <w:name w:val="Revision"/>
    <w:hidden/>
    <w:uiPriority w:val="99"/>
    <w:semiHidden/>
    <w:rsid w:val="004C77BC"/>
    <w:rPr>
      <w:sz w:val="22"/>
      <w:szCs w:val="22"/>
      <w:lang w:eastAsia="en-US"/>
    </w:rPr>
  </w:style>
  <w:style w:type="paragraph" w:customStyle="1" w:styleId="ZDANIENASTNOWYWIERSZnpzddrugienowywierszwust">
    <w:name w:val="ZDANIE_NAST_NOWY_WIERSZ – np. zd. drugie (nowy wiersz) w ust."/>
    <w:basedOn w:val="Normalny"/>
    <w:next w:val="Normalny"/>
    <w:uiPriority w:val="17"/>
    <w:qFormat/>
    <w:rsid w:val="00502CE5"/>
    <w:pPr>
      <w:spacing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ismamz">
    <w:name w:val="pisma_mz"/>
    <w:basedOn w:val="Normalny"/>
    <w:link w:val="pismamzZnak"/>
    <w:qFormat/>
    <w:rsid w:val="00DB200E"/>
    <w:pPr>
      <w:spacing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DB200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zabloc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DE1A-564D-402D-9C1E-80219E92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 projektu</vt:lpstr>
      <vt:lpstr>Nazwa projektu</vt:lpstr>
    </vt:vector>
  </TitlesOfParts>
  <LinksUpToDate>false</LinksUpToDate>
  <CharactersWithSpaces>9315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2022-05-09T07:09:00Z</dcterms:created>
  <dcterms:modified xsi:type="dcterms:W3CDTF">2022-05-09T07:09:00Z</dcterms:modified>
</cp:coreProperties>
</file>