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8"/>
        <w:gridCol w:w="644"/>
        <w:gridCol w:w="423"/>
        <w:gridCol w:w="463"/>
        <w:gridCol w:w="413"/>
        <w:gridCol w:w="154"/>
        <w:gridCol w:w="187"/>
        <w:gridCol w:w="382"/>
        <w:gridCol w:w="568"/>
        <w:gridCol w:w="118"/>
        <w:gridCol w:w="151"/>
        <w:gridCol w:w="299"/>
        <w:gridCol w:w="368"/>
        <w:gridCol w:w="200"/>
        <w:gridCol w:w="568"/>
        <w:gridCol w:w="80"/>
        <w:gridCol w:w="87"/>
        <w:gridCol w:w="402"/>
        <w:gridCol w:w="113"/>
        <w:gridCol w:w="454"/>
        <w:gridCol w:w="265"/>
        <w:gridCol w:w="303"/>
        <w:gridCol w:w="367"/>
        <w:gridCol w:w="201"/>
        <w:gridCol w:w="568"/>
        <w:gridCol w:w="165"/>
        <w:gridCol w:w="1416"/>
      </w:tblGrid>
      <w:tr w:rsidR="008E7ADC" w:rsidRPr="00FC24D5" w14:paraId="70B836CA" w14:textId="77777777" w:rsidTr="008E7ADC">
        <w:trPr>
          <w:trHeight w:val="1611"/>
        </w:trPr>
        <w:tc>
          <w:tcPr>
            <w:tcW w:w="6606" w:type="dxa"/>
            <w:gridSpan w:val="16"/>
          </w:tcPr>
          <w:p w14:paraId="261A30BC" w14:textId="77777777" w:rsidR="008E7ADC" w:rsidRPr="00FC24D5" w:rsidRDefault="008E7ADC" w:rsidP="008E7ADC">
            <w:pPr>
              <w:spacing w:line="240" w:lineRule="auto"/>
              <w:jc w:val="both"/>
              <w:rPr>
                <w:rFonts w:ascii="Times New Roman" w:hAnsi="Times New Roman"/>
              </w:rPr>
            </w:pPr>
            <w:bookmarkStart w:id="0" w:name="t1"/>
            <w:r w:rsidRPr="00FC24D5">
              <w:rPr>
                <w:rFonts w:ascii="Times New Roman" w:hAnsi="Times New Roman"/>
                <w:b/>
              </w:rPr>
              <w:t>Nazwa projektu:</w:t>
            </w:r>
          </w:p>
          <w:p w14:paraId="1F1F36ED" w14:textId="35FCA4DF" w:rsidR="008E7ADC" w:rsidRPr="00FC24D5" w:rsidRDefault="00EC0DCA" w:rsidP="00F93A5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C24D5">
              <w:rPr>
                <w:rFonts w:ascii="Times New Roman" w:hAnsi="Times New Roman"/>
              </w:rPr>
              <w:t>Rozporządzenie Ministra Zdrowia zmieniające rozporządzenie w sprawie kosztów, których wysokość nie jest zależna od parametrów wskazanych w art. 118 ust. 3 ustawy z dnia 27 sierpnia 2004 r. o świadczeniach opieki zdrowotnej finansowanych ze środków publicznych</w:t>
            </w:r>
            <w:bookmarkEnd w:id="0"/>
          </w:p>
          <w:p w14:paraId="6A253855" w14:textId="77777777" w:rsidR="00EC0DCA" w:rsidRPr="00FC24D5" w:rsidRDefault="00EC0DCA" w:rsidP="00F93A5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B8AD893" w14:textId="77777777" w:rsidR="008E7ADC" w:rsidRPr="00FC24D5" w:rsidRDefault="008E7ADC" w:rsidP="00F93A5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FC24D5">
              <w:rPr>
                <w:rFonts w:ascii="Times New Roman" w:hAnsi="Times New Roman"/>
                <w:b/>
              </w:rPr>
              <w:t>Ministerstwo wiodące i ministerstwa współpracujące:</w:t>
            </w:r>
          </w:p>
          <w:p w14:paraId="68A334E6" w14:textId="77777777" w:rsidR="008E7ADC" w:rsidRPr="00FC24D5" w:rsidRDefault="008E7ADC" w:rsidP="00F93A55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FC24D5">
              <w:rPr>
                <w:rFonts w:ascii="Times New Roman" w:eastAsia="Times New Roman" w:hAnsi="Times New Roman"/>
                <w:lang w:eastAsia="pl-PL"/>
              </w:rPr>
              <w:t>Ministerstwo Zdrowia</w:t>
            </w:r>
          </w:p>
          <w:p w14:paraId="58314FEB" w14:textId="77777777" w:rsidR="008E7ADC" w:rsidRPr="00FC24D5" w:rsidRDefault="008E7ADC" w:rsidP="00F93A55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76D3C794" w14:textId="77777777" w:rsidR="008E7ADC" w:rsidRPr="00FC24D5" w:rsidRDefault="008E7ADC" w:rsidP="00F93A5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FC24D5">
              <w:rPr>
                <w:rFonts w:ascii="Times New Roman" w:hAnsi="Times New Roman"/>
                <w:b/>
              </w:rPr>
              <w:t>Osoba odpowiedzialna za projekt w randze Ministra, Sekretarza Stanu lub Podsekretarza Stanu:</w:t>
            </w:r>
          </w:p>
          <w:p w14:paraId="359C7778" w14:textId="40EA8CD2" w:rsidR="008E7ADC" w:rsidRPr="00FC24D5" w:rsidRDefault="00301564" w:rsidP="00F93A5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FC24D5">
              <w:rPr>
                <w:rFonts w:ascii="Times New Roman" w:hAnsi="Times New Roman"/>
              </w:rPr>
              <w:t>Pan</w:t>
            </w:r>
            <w:r w:rsidR="00AC5923" w:rsidRPr="00FC24D5">
              <w:rPr>
                <w:rFonts w:ascii="Times New Roman" w:hAnsi="Times New Roman"/>
              </w:rPr>
              <w:t xml:space="preserve"> Tomasz Maciejewski – Podsekretarz Stanu w Ministerstwie Zdrowia</w:t>
            </w:r>
          </w:p>
          <w:p w14:paraId="4EA0166D" w14:textId="77777777" w:rsidR="008E7ADC" w:rsidRPr="00FC24D5" w:rsidRDefault="008E7ADC" w:rsidP="00F93A5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6E8939A6" w14:textId="77777777" w:rsidR="008E7ADC" w:rsidRPr="00FC24D5" w:rsidRDefault="008E7ADC" w:rsidP="00F93A5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FC24D5">
              <w:rPr>
                <w:rFonts w:ascii="Times New Roman" w:hAnsi="Times New Roman"/>
                <w:b/>
              </w:rPr>
              <w:t>Kontakt do opiekuna merytorycznego projektu:</w:t>
            </w:r>
          </w:p>
          <w:p w14:paraId="01B702A6" w14:textId="65E86B63" w:rsidR="008E7ADC" w:rsidRPr="00FC24D5" w:rsidRDefault="00315577" w:rsidP="00F93A5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Pani </w:t>
            </w:r>
            <w:r w:rsidR="0054761C" w:rsidRPr="00FC24D5">
              <w:rPr>
                <w:rFonts w:ascii="Times New Roman" w:hAnsi="Times New Roman"/>
                <w:color w:val="000000"/>
              </w:rPr>
              <w:t xml:space="preserve">Katarzyna Abryszeńska, Naczelnik w Departamencie Lecznictwa w Ministerstwie Zdrowia, e-mail: </w:t>
            </w:r>
            <w:hyperlink r:id="rId8" w:history="1">
              <w:r w:rsidR="0008288C" w:rsidRPr="00FC24D5">
                <w:rPr>
                  <w:rStyle w:val="Hipercze"/>
                  <w:rFonts w:ascii="Times New Roman" w:hAnsi="Times New Roman"/>
                </w:rPr>
                <w:t>k.abryszenska@mz.gov.pl</w:t>
              </w:r>
            </w:hyperlink>
            <w:r w:rsidR="0008288C" w:rsidRPr="00FC24D5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341" w:type="dxa"/>
            <w:gridSpan w:val="11"/>
            <w:shd w:val="clear" w:color="auto" w:fill="FFFFFF"/>
          </w:tcPr>
          <w:p w14:paraId="337A5611" w14:textId="77777777" w:rsidR="008E7ADC" w:rsidRPr="00FC24D5" w:rsidRDefault="008E7ADC" w:rsidP="008E7ADC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FC24D5">
              <w:rPr>
                <w:rFonts w:ascii="Times New Roman" w:hAnsi="Times New Roman"/>
                <w:b/>
              </w:rPr>
              <w:t>Data sporządzenia:</w:t>
            </w:r>
          </w:p>
          <w:p w14:paraId="14119391" w14:textId="653368F9" w:rsidR="0002447C" w:rsidRDefault="00C87040" w:rsidP="0002447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5D16C5">
              <w:rPr>
                <w:rFonts w:ascii="Times New Roman" w:hAnsi="Times New Roman"/>
              </w:rPr>
              <w:t xml:space="preserve"> października</w:t>
            </w:r>
            <w:r w:rsidR="0002447C">
              <w:rPr>
                <w:rFonts w:ascii="Times New Roman" w:hAnsi="Times New Roman"/>
              </w:rPr>
              <w:t xml:space="preserve"> 2026 r.</w:t>
            </w:r>
          </w:p>
          <w:p w14:paraId="1C4A022D" w14:textId="77777777" w:rsidR="008E7ADC" w:rsidRPr="00FC24D5" w:rsidRDefault="008E7ADC" w:rsidP="008E7ADC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5E422FB8" w14:textId="77777777" w:rsidR="008E7ADC" w:rsidRPr="00FC24D5" w:rsidRDefault="008E7ADC" w:rsidP="008E7ADC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bookmarkStart w:id="1" w:name="Lista1"/>
            <w:r w:rsidRPr="00FC24D5">
              <w:rPr>
                <w:rFonts w:ascii="Times New Roman" w:hAnsi="Times New Roman"/>
                <w:b/>
              </w:rPr>
              <w:t>Źródło:</w:t>
            </w:r>
          </w:p>
          <w:bookmarkEnd w:id="1"/>
          <w:p w14:paraId="69DE3EDB" w14:textId="0701C3E7" w:rsidR="008E7ADC" w:rsidRPr="00FC24D5" w:rsidRDefault="00D37B30" w:rsidP="008E7ADC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C24D5">
              <w:rPr>
                <w:rFonts w:ascii="Times New Roman" w:hAnsi="Times New Roman"/>
              </w:rPr>
              <w:t>Art. 118 ust. 7 ustawy z dnia 27 sierpnia 2004 r. o świadczeniach opieki zdrowotnej finansowanych ze środków publicznych (Dz. U. z 202</w:t>
            </w:r>
            <w:r w:rsidR="00B92947" w:rsidRPr="00FC24D5">
              <w:rPr>
                <w:rFonts w:ascii="Times New Roman" w:hAnsi="Times New Roman"/>
              </w:rPr>
              <w:t>5</w:t>
            </w:r>
            <w:r w:rsidRPr="00FC24D5">
              <w:rPr>
                <w:rFonts w:ascii="Times New Roman" w:hAnsi="Times New Roman"/>
              </w:rPr>
              <w:t xml:space="preserve"> r. poz. </w:t>
            </w:r>
            <w:r w:rsidR="00B92947" w:rsidRPr="00FC24D5">
              <w:rPr>
                <w:rFonts w:ascii="Times New Roman" w:hAnsi="Times New Roman"/>
                <w:bCs/>
              </w:rPr>
              <w:t>1461</w:t>
            </w:r>
            <w:r w:rsidR="00CF5415">
              <w:rPr>
                <w:rFonts w:ascii="Times New Roman" w:hAnsi="Times New Roman"/>
                <w:bCs/>
              </w:rPr>
              <w:t xml:space="preserve">, z </w:t>
            </w:r>
            <w:proofErr w:type="spellStart"/>
            <w:r w:rsidR="00CF5415">
              <w:rPr>
                <w:rFonts w:ascii="Times New Roman" w:hAnsi="Times New Roman"/>
                <w:bCs/>
              </w:rPr>
              <w:t>późn</w:t>
            </w:r>
            <w:proofErr w:type="spellEnd"/>
            <w:r w:rsidR="00CF5415">
              <w:rPr>
                <w:rFonts w:ascii="Times New Roman" w:hAnsi="Times New Roman"/>
                <w:bCs/>
              </w:rPr>
              <w:t>. zm.</w:t>
            </w:r>
            <w:r w:rsidR="00B92947" w:rsidRPr="00FC24D5">
              <w:rPr>
                <w:rFonts w:ascii="Times New Roman" w:hAnsi="Times New Roman"/>
                <w:bCs/>
              </w:rPr>
              <w:t>)</w:t>
            </w:r>
          </w:p>
          <w:p w14:paraId="0A2E68D2" w14:textId="77777777" w:rsidR="00D37B30" w:rsidRPr="00FC24D5" w:rsidRDefault="00D37B30" w:rsidP="008E7ADC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040D0007" w14:textId="77777777" w:rsidR="0008288C" w:rsidRDefault="008E7ADC" w:rsidP="008E7ADC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FC24D5">
              <w:rPr>
                <w:rFonts w:ascii="Times New Roman" w:hAnsi="Times New Roman"/>
                <w:b/>
              </w:rPr>
              <w:t xml:space="preserve">Nr w </w:t>
            </w:r>
            <w:r w:rsidR="00D30701" w:rsidRPr="00FC24D5">
              <w:rPr>
                <w:rFonts w:ascii="Times New Roman" w:hAnsi="Times New Roman"/>
                <w:b/>
              </w:rPr>
              <w:t xml:space="preserve">Wykazie </w:t>
            </w:r>
            <w:r w:rsidRPr="00FC24D5">
              <w:rPr>
                <w:rFonts w:ascii="Times New Roman" w:hAnsi="Times New Roman"/>
                <w:b/>
              </w:rPr>
              <w:t xml:space="preserve">prac legislacyjnych Ministra Zdrowia: </w:t>
            </w:r>
          </w:p>
          <w:p w14:paraId="345D4E62" w14:textId="025B943E" w:rsidR="008A3A1A" w:rsidRPr="00FC24D5" w:rsidRDefault="008A3A1A" w:rsidP="008E7ADC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MZ 1941</w:t>
            </w:r>
          </w:p>
          <w:p w14:paraId="717A0254" w14:textId="4A991C27" w:rsidR="008E7ADC" w:rsidRPr="00FC24D5" w:rsidRDefault="008E7ADC" w:rsidP="00C16407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A701A" w:rsidRPr="00FC24D5" w14:paraId="3043871F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99CCFF"/>
          </w:tcPr>
          <w:p w14:paraId="661AE156" w14:textId="77777777" w:rsidR="006A701A" w:rsidRPr="00FC24D5" w:rsidRDefault="006A701A" w:rsidP="00A14056">
            <w:pPr>
              <w:spacing w:line="240" w:lineRule="auto"/>
              <w:ind w:left="57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FC24D5">
              <w:rPr>
                <w:rFonts w:ascii="Times New Roman" w:hAnsi="Times New Roman"/>
                <w:b/>
                <w:color w:val="FFFFFF"/>
              </w:rPr>
              <w:t>OCENA SKUTKÓW REGULACJI</w:t>
            </w:r>
          </w:p>
        </w:tc>
      </w:tr>
      <w:tr w:rsidR="006A701A" w:rsidRPr="00FC24D5" w14:paraId="7E77E156" w14:textId="77777777" w:rsidTr="008E7ADC">
        <w:trPr>
          <w:trHeight w:val="333"/>
        </w:trPr>
        <w:tc>
          <w:tcPr>
            <w:tcW w:w="10947" w:type="dxa"/>
            <w:gridSpan w:val="27"/>
            <w:shd w:val="clear" w:color="auto" w:fill="99CCFF"/>
            <w:vAlign w:val="center"/>
          </w:tcPr>
          <w:p w14:paraId="29A372CD" w14:textId="77777777" w:rsidR="006A701A" w:rsidRPr="00FC24D5" w:rsidRDefault="003D12F6" w:rsidP="00A14056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</w:rPr>
              <w:t xml:space="preserve">Jaki problem jest </w:t>
            </w:r>
            <w:r w:rsidR="00CC6305" w:rsidRPr="00FC24D5">
              <w:rPr>
                <w:rFonts w:ascii="Times New Roman" w:hAnsi="Times New Roman"/>
                <w:b/>
              </w:rPr>
              <w:t>rozwiązywany?</w:t>
            </w:r>
            <w:bookmarkStart w:id="2" w:name="Wybór1"/>
            <w:bookmarkEnd w:id="2"/>
          </w:p>
        </w:tc>
      </w:tr>
      <w:tr w:rsidR="006A701A" w:rsidRPr="00FC24D5" w14:paraId="1E489FE9" w14:textId="77777777" w:rsidTr="007F1D2F">
        <w:trPr>
          <w:trHeight w:val="1015"/>
        </w:trPr>
        <w:tc>
          <w:tcPr>
            <w:tcW w:w="10947" w:type="dxa"/>
            <w:gridSpan w:val="27"/>
          </w:tcPr>
          <w:p w14:paraId="73FBCF32" w14:textId="783297B8" w:rsidR="00666826" w:rsidRPr="00FC24D5" w:rsidRDefault="00DF003F" w:rsidP="00336033">
            <w:pPr>
              <w:keepNext/>
              <w:suppressAutoHyphens/>
              <w:spacing w:line="240" w:lineRule="auto"/>
              <w:jc w:val="both"/>
              <w:rPr>
                <w:rFonts w:ascii="Times New Roman" w:hAnsi="Times New Roman"/>
              </w:rPr>
            </w:pPr>
            <w:r w:rsidRPr="007F1D2F">
              <w:rPr>
                <w:rFonts w:ascii="Times New Roman" w:hAnsi="Times New Roman"/>
              </w:rPr>
              <w:t xml:space="preserve">W związku z wejściem w życie rozporządzenia Ministra Zdrowia z dnia </w:t>
            </w:r>
            <w:r w:rsidR="00F93A55">
              <w:rPr>
                <w:rFonts w:ascii="Times New Roman" w:hAnsi="Times New Roman"/>
              </w:rPr>
              <w:t>2 października</w:t>
            </w:r>
            <w:r w:rsidRPr="007F1D2F">
              <w:rPr>
                <w:rFonts w:ascii="Times New Roman" w:hAnsi="Times New Roman"/>
              </w:rPr>
              <w:t xml:space="preserve"> 2026 r. zmieniającego rozporządzenie w sprawie świadczeń gwarantowanych z zakresu opieki psychiatrycznej i leczenia uzależnień (Dz. U. </w:t>
            </w:r>
            <w:r w:rsidR="00F93A55">
              <w:rPr>
                <w:rFonts w:ascii="Times New Roman" w:hAnsi="Times New Roman"/>
              </w:rPr>
              <w:t>poz. 1312)</w:t>
            </w:r>
            <w:r w:rsidRPr="007F1D2F">
              <w:rPr>
                <w:rFonts w:ascii="Times New Roman" w:hAnsi="Times New Roman"/>
              </w:rPr>
              <w:t xml:space="preserve"> oraz mając na względzie dodany </w:t>
            </w:r>
            <w:r w:rsidR="00ED36B1">
              <w:rPr>
                <w:rFonts w:ascii="Times New Roman" w:hAnsi="Times New Roman"/>
              </w:rPr>
              <w:t xml:space="preserve">przez ww. rozporządzenie </w:t>
            </w:r>
            <w:r w:rsidRPr="007F1D2F">
              <w:rPr>
                <w:rFonts w:ascii="Times New Roman" w:hAnsi="Times New Roman"/>
              </w:rPr>
              <w:t>przepis w § 2 pkt 1 lit. c rozporządzenia Ministra Zdrowia z dnia 19 czerwca 2019 r. w sprawie świadczeń gwarantowanych z zakresu opieki psychiatrycznej i leczenia uzależnień (Dz. U. z 2026 r. poz. 383) powstaje konieczność</w:t>
            </w:r>
            <w:r w:rsidR="00015F53" w:rsidRPr="007F1D2F">
              <w:rPr>
                <w:rFonts w:ascii="Times New Roman" w:hAnsi="Times New Roman"/>
              </w:rPr>
              <w:t xml:space="preserve"> zagospodarowani</w:t>
            </w:r>
            <w:r w:rsidRPr="007F1D2F">
              <w:rPr>
                <w:rFonts w:ascii="Times New Roman" w:hAnsi="Times New Roman"/>
              </w:rPr>
              <w:t>a</w:t>
            </w:r>
            <w:r w:rsidR="00015F53" w:rsidRPr="007F1D2F">
              <w:rPr>
                <w:rFonts w:ascii="Times New Roman" w:hAnsi="Times New Roman"/>
              </w:rPr>
              <w:t xml:space="preserve"> środków </w:t>
            </w:r>
            <w:r w:rsidR="0002447C" w:rsidRPr="007F1D2F">
              <w:rPr>
                <w:rFonts w:ascii="Times New Roman" w:hAnsi="Times New Roman"/>
              </w:rPr>
              <w:t xml:space="preserve">na finansowanie świadczeń udzielanych w </w:t>
            </w:r>
            <w:r w:rsidR="00ED36B1">
              <w:rPr>
                <w:rFonts w:ascii="Times New Roman" w:hAnsi="Times New Roman"/>
              </w:rPr>
              <w:t>centrach zdrowia psychicznego</w:t>
            </w:r>
            <w:r w:rsidR="00336033" w:rsidRPr="007F1D2F">
              <w:rPr>
                <w:rFonts w:ascii="Times New Roman" w:hAnsi="Times New Roman"/>
              </w:rPr>
              <w:t>.</w:t>
            </w:r>
          </w:p>
        </w:tc>
      </w:tr>
      <w:tr w:rsidR="008E7ADC" w:rsidRPr="00FC24D5" w14:paraId="14EB94E6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99CCFF"/>
            <w:vAlign w:val="center"/>
          </w:tcPr>
          <w:p w14:paraId="632B731A" w14:textId="6C002C23" w:rsidR="008E7ADC" w:rsidRPr="00FC24D5" w:rsidRDefault="008E7ADC" w:rsidP="008E7ADC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  <w:spacing w:val="-2"/>
              </w:rPr>
              <w:t xml:space="preserve">Rekomendowane rozwiązanie, w tym planowane narzędzia interwencji, i oczekiwany efekt </w:t>
            </w:r>
          </w:p>
        </w:tc>
      </w:tr>
      <w:tr w:rsidR="008E7ADC" w:rsidRPr="00FC24D5" w14:paraId="4A29FF06" w14:textId="77777777" w:rsidTr="00015F53">
        <w:trPr>
          <w:trHeight w:val="1700"/>
        </w:trPr>
        <w:tc>
          <w:tcPr>
            <w:tcW w:w="10947" w:type="dxa"/>
            <w:gridSpan w:val="27"/>
          </w:tcPr>
          <w:p w14:paraId="649BDAE9" w14:textId="6061849D" w:rsidR="008E7ADC" w:rsidRPr="00FC24D5" w:rsidRDefault="0004482C" w:rsidP="00DF003F">
            <w:pPr>
              <w:pStyle w:val="ARTartustawynprozporzdzenia"/>
              <w:spacing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C24D5">
              <w:rPr>
                <w:rFonts w:ascii="Times New Roman" w:hAnsi="Times New Roman" w:cs="Times New Roman"/>
                <w:sz w:val="22"/>
                <w:szCs w:val="22"/>
              </w:rPr>
              <w:t>Projekt</w:t>
            </w:r>
            <w:r w:rsidR="00DF003F">
              <w:rPr>
                <w:rFonts w:ascii="Times New Roman" w:hAnsi="Times New Roman" w:cs="Times New Roman"/>
                <w:sz w:val="22"/>
                <w:szCs w:val="22"/>
              </w:rPr>
              <w:t xml:space="preserve">owane rozporządzenie </w:t>
            </w:r>
            <w:r w:rsidR="00DF003F" w:rsidRPr="00DF003F">
              <w:rPr>
                <w:rFonts w:ascii="Times New Roman" w:hAnsi="Times New Roman" w:cs="Times New Roman"/>
                <w:sz w:val="22"/>
                <w:szCs w:val="22"/>
              </w:rPr>
              <w:t>wprowadza zmiany w rozporządzeniu Ministra Zdrowia z dnia 7 września 2020 r. w sprawie kosztów, których wysokość nie jest zależna od parametrów wskazanych w art. 118 ust. 3 ustawy z dnia 27 sierpnia 2004 r. o świadczeniach opieki zdrowotnej finansowanych ze środków publicznych (Dz. U. z 202</w:t>
            </w:r>
            <w:r w:rsidR="00184B5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F003F" w:rsidRPr="00DF003F">
              <w:rPr>
                <w:rFonts w:ascii="Times New Roman" w:hAnsi="Times New Roman" w:cs="Times New Roman"/>
                <w:sz w:val="22"/>
                <w:szCs w:val="22"/>
              </w:rPr>
              <w:t xml:space="preserve"> r. poz. </w:t>
            </w:r>
            <w:r w:rsidR="00184B54">
              <w:rPr>
                <w:rFonts w:ascii="Times New Roman" w:hAnsi="Times New Roman" w:cs="Times New Roman"/>
                <w:sz w:val="22"/>
                <w:szCs w:val="22"/>
              </w:rPr>
              <w:t>375</w:t>
            </w:r>
            <w:r w:rsidR="00DF003F" w:rsidRPr="00DF003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FC24D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F003F">
              <w:rPr>
                <w:rFonts w:ascii="Times New Roman" w:hAnsi="Times New Roman" w:cs="Times New Roman"/>
                <w:sz w:val="22"/>
                <w:szCs w:val="22"/>
                <w:lang w:bidi="pl-PL"/>
              </w:rPr>
              <w:t>przez poszerzenie</w:t>
            </w:r>
            <w:r w:rsidRPr="00FC24D5">
              <w:rPr>
                <w:rFonts w:ascii="Times New Roman" w:hAnsi="Times New Roman" w:cs="Times New Roman"/>
                <w:sz w:val="22"/>
                <w:szCs w:val="22"/>
                <w:lang w:bidi="pl-PL"/>
              </w:rPr>
              <w:t xml:space="preserve"> katalog</w:t>
            </w:r>
            <w:r w:rsidR="00DF003F">
              <w:rPr>
                <w:rFonts w:ascii="Times New Roman" w:hAnsi="Times New Roman" w:cs="Times New Roman"/>
                <w:sz w:val="22"/>
                <w:szCs w:val="22"/>
                <w:lang w:bidi="pl-PL"/>
              </w:rPr>
              <w:t>u</w:t>
            </w:r>
            <w:r w:rsidRPr="00FC24D5">
              <w:rPr>
                <w:rFonts w:ascii="Times New Roman" w:hAnsi="Times New Roman" w:cs="Times New Roman"/>
                <w:sz w:val="22"/>
                <w:szCs w:val="22"/>
                <w:lang w:bidi="pl-PL"/>
              </w:rPr>
              <w:t xml:space="preserve"> kosztów świadczeń opieki zdrowotnej,</w:t>
            </w:r>
            <w:r w:rsidRPr="00FC24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FC24D5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 xml:space="preserve">które nie są zależne od parametrów wskazanych w art. 118 ust. 3 ustawy o świadczeniach opieki zdrowotnej finansowanych ze środków publicznych. Powyższe ma na celu finansowanie świadczeń, które zostaną udzielone w </w:t>
            </w:r>
            <w:r w:rsidR="00DF003F" w:rsidRPr="00DF003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>centrach zdrowia psychicznego</w:t>
            </w:r>
            <w:r w:rsidR="00DF003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 xml:space="preserve"> z uwagi na </w:t>
            </w:r>
            <w:r w:rsidR="00DF003F" w:rsidRPr="00DF003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>istotne dysproporcje w populacji poszczególnych województw objętej aktualnie</w:t>
            </w:r>
            <w:r w:rsidR="00DF003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 xml:space="preserve"> </w:t>
            </w:r>
            <w:r w:rsidR="00DF003F" w:rsidRPr="00DF003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>opieką w centrach zdrowia psychicznego w ramach programu pilotażowego w centrach zdrowia</w:t>
            </w:r>
            <w:r w:rsidR="00DF003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 xml:space="preserve"> </w:t>
            </w:r>
            <w:r w:rsidR="00DF003F" w:rsidRPr="00DF003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>psychicznego</w:t>
            </w:r>
            <w:r w:rsidR="00DF003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 xml:space="preserve">. </w:t>
            </w:r>
            <w:r w:rsidRPr="00FC24D5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 xml:space="preserve">Pozwoli to na lepsze zagospodarowanie </w:t>
            </w:r>
            <w:r w:rsidR="00DF003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>środków zapisanych w planie finansowym Narodowego Funduszu Zdrowia</w:t>
            </w:r>
            <w:r w:rsidR="007F1D2F">
              <w:rPr>
                <w:rFonts w:ascii="Times New Roman" w:hAnsi="Times New Roman" w:cs="Times New Roman"/>
                <w:bCs/>
                <w:sz w:val="22"/>
                <w:szCs w:val="22"/>
                <w:lang w:bidi="pl-PL"/>
              </w:rPr>
              <w:t>, odpowiadających rzeczywistym potrzebom na terenie danego oddziału wojewódzkiego Narodowego Funduszu Zdrowia.</w:t>
            </w:r>
          </w:p>
        </w:tc>
      </w:tr>
      <w:tr w:rsidR="008E7ADC" w:rsidRPr="00FC24D5" w14:paraId="799FC7C4" w14:textId="77777777" w:rsidTr="008E7ADC">
        <w:trPr>
          <w:trHeight w:val="307"/>
        </w:trPr>
        <w:tc>
          <w:tcPr>
            <w:tcW w:w="10947" w:type="dxa"/>
            <w:gridSpan w:val="27"/>
            <w:shd w:val="clear" w:color="auto" w:fill="99CCFF"/>
            <w:vAlign w:val="center"/>
          </w:tcPr>
          <w:p w14:paraId="482975FA" w14:textId="48B3CF73" w:rsidR="008E7ADC" w:rsidRPr="00FC24D5" w:rsidRDefault="008E7ADC" w:rsidP="008E7ADC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  <w:spacing w:val="-2"/>
              </w:rPr>
              <w:t>Jak problem został rozwiązany w innych krajach, w szczególności krajach członkowskich OECD/UE</w:t>
            </w:r>
            <w:r w:rsidRPr="00FC24D5">
              <w:rPr>
                <w:rFonts w:ascii="Times New Roman" w:hAnsi="Times New Roman"/>
                <w:b/>
              </w:rPr>
              <w:t>?</w:t>
            </w:r>
          </w:p>
        </w:tc>
      </w:tr>
      <w:tr w:rsidR="008E7ADC" w:rsidRPr="00FC24D5" w14:paraId="2FE25626" w14:textId="77777777" w:rsidTr="000B152E">
        <w:trPr>
          <w:trHeight w:val="142"/>
        </w:trPr>
        <w:tc>
          <w:tcPr>
            <w:tcW w:w="10947" w:type="dxa"/>
            <w:gridSpan w:val="27"/>
            <w:vAlign w:val="center"/>
          </w:tcPr>
          <w:p w14:paraId="01BFA324" w14:textId="3497CB65" w:rsidR="008E7ADC" w:rsidRPr="00FC24D5" w:rsidRDefault="008E7ADC" w:rsidP="008E7AD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  <w:spacing w:val="-2"/>
              </w:rPr>
              <w:t>Rozwiązania przyjęte w innych krajach pozostają bez wpływu na projektowane rozporządzenie.</w:t>
            </w:r>
          </w:p>
        </w:tc>
      </w:tr>
      <w:tr w:rsidR="008E7ADC" w:rsidRPr="00FC24D5" w14:paraId="0C6756C0" w14:textId="77777777" w:rsidTr="008E7ADC">
        <w:trPr>
          <w:trHeight w:val="359"/>
        </w:trPr>
        <w:tc>
          <w:tcPr>
            <w:tcW w:w="10947" w:type="dxa"/>
            <w:gridSpan w:val="27"/>
            <w:shd w:val="clear" w:color="auto" w:fill="99CCFF"/>
            <w:vAlign w:val="center"/>
          </w:tcPr>
          <w:p w14:paraId="190FC0E2" w14:textId="6CC12213" w:rsidR="008E7ADC" w:rsidRPr="00FC24D5" w:rsidRDefault="008E7ADC" w:rsidP="008E7ADC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</w:rPr>
              <w:t>Podmioty, na które oddziałuje projekt</w:t>
            </w:r>
          </w:p>
        </w:tc>
      </w:tr>
      <w:tr w:rsidR="008E7ADC" w:rsidRPr="00FC24D5" w14:paraId="1FA00759" w14:textId="77777777" w:rsidTr="008E7ADC">
        <w:trPr>
          <w:trHeight w:val="142"/>
        </w:trPr>
        <w:tc>
          <w:tcPr>
            <w:tcW w:w="2655" w:type="dxa"/>
            <w:gridSpan w:val="3"/>
          </w:tcPr>
          <w:p w14:paraId="7377C383" w14:textId="21B52555" w:rsidR="008E7ADC" w:rsidRPr="00FC24D5" w:rsidRDefault="008E7ADC" w:rsidP="008E7AD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spacing w:val="-2"/>
              </w:rPr>
              <w:t>Grupa</w:t>
            </w:r>
          </w:p>
        </w:tc>
        <w:tc>
          <w:tcPr>
            <w:tcW w:w="2285" w:type="dxa"/>
            <w:gridSpan w:val="7"/>
          </w:tcPr>
          <w:p w14:paraId="54946888" w14:textId="22E0F216" w:rsidR="008E7ADC" w:rsidRPr="00FC24D5" w:rsidRDefault="008E7ADC" w:rsidP="008E7AD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spacing w:val="-2"/>
              </w:rPr>
              <w:t>Wielkość</w:t>
            </w:r>
          </w:p>
        </w:tc>
        <w:tc>
          <w:tcPr>
            <w:tcW w:w="2987" w:type="dxa"/>
            <w:gridSpan w:val="11"/>
          </w:tcPr>
          <w:p w14:paraId="5C7B11A1" w14:textId="577FDF2E" w:rsidR="008E7ADC" w:rsidRPr="00FC24D5" w:rsidRDefault="008E7ADC" w:rsidP="008E7AD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spacing w:val="-2"/>
              </w:rPr>
              <w:t>Źródło danych</w:t>
            </w:r>
          </w:p>
        </w:tc>
        <w:tc>
          <w:tcPr>
            <w:tcW w:w="3020" w:type="dxa"/>
            <w:gridSpan w:val="6"/>
          </w:tcPr>
          <w:p w14:paraId="786040BA" w14:textId="5EBE4B09" w:rsidR="008E7ADC" w:rsidRPr="00FC24D5" w:rsidRDefault="008E7ADC" w:rsidP="008E7AD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spacing w:val="-2"/>
              </w:rPr>
              <w:t>Oddziaływanie</w:t>
            </w:r>
          </w:p>
        </w:tc>
      </w:tr>
      <w:tr w:rsidR="008E7ADC" w:rsidRPr="00FC24D5" w14:paraId="321E9323" w14:textId="77777777" w:rsidTr="00F93A55">
        <w:trPr>
          <w:trHeight w:val="1464"/>
        </w:trPr>
        <w:tc>
          <w:tcPr>
            <w:tcW w:w="2655" w:type="dxa"/>
            <w:gridSpan w:val="3"/>
          </w:tcPr>
          <w:p w14:paraId="5946AAD6" w14:textId="0D31DBCE" w:rsidR="008E7ADC" w:rsidRPr="00FC24D5" w:rsidRDefault="008E7ADC" w:rsidP="008E7ADC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spacing w:val="-2"/>
              </w:rPr>
              <w:t>Narodowy Fundusz Zdrowia</w:t>
            </w:r>
          </w:p>
        </w:tc>
        <w:tc>
          <w:tcPr>
            <w:tcW w:w="2285" w:type="dxa"/>
            <w:gridSpan w:val="7"/>
          </w:tcPr>
          <w:p w14:paraId="0714B4DA" w14:textId="4160F0DE" w:rsidR="008E7ADC" w:rsidRPr="00FC24D5" w:rsidRDefault="008E7ADC" w:rsidP="008E7AD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spacing w:val="-2"/>
              </w:rPr>
              <w:t xml:space="preserve">1 </w:t>
            </w:r>
          </w:p>
        </w:tc>
        <w:tc>
          <w:tcPr>
            <w:tcW w:w="2987" w:type="dxa"/>
            <w:gridSpan w:val="11"/>
          </w:tcPr>
          <w:p w14:paraId="5D10F741" w14:textId="5A935386" w:rsidR="008E7ADC" w:rsidRPr="00FC24D5" w:rsidRDefault="008E7ADC" w:rsidP="008E7AD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C24D5">
              <w:rPr>
                <w:rFonts w:ascii="Times New Roman" w:hAnsi="Times New Roman"/>
                <w:bCs/>
                <w:lang w:eastAsia="pl-PL"/>
              </w:rPr>
              <w:t xml:space="preserve"> </w:t>
            </w:r>
            <w:r w:rsidR="00906C1F">
              <w:rPr>
                <w:rFonts w:ascii="Times New Roman" w:hAnsi="Times New Roman"/>
                <w:bCs/>
                <w:lang w:eastAsia="pl-PL"/>
              </w:rPr>
              <w:t>dana powszechnie znana</w:t>
            </w:r>
          </w:p>
        </w:tc>
        <w:tc>
          <w:tcPr>
            <w:tcW w:w="3020" w:type="dxa"/>
            <w:gridSpan w:val="6"/>
          </w:tcPr>
          <w:p w14:paraId="6EEA6B2D" w14:textId="0FC446AB" w:rsidR="008E7ADC" w:rsidRPr="00FC24D5" w:rsidRDefault="00E56873" w:rsidP="008E7ADC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spacing w:val="-2"/>
              </w:rPr>
              <w:t xml:space="preserve">przeniesienie </w:t>
            </w:r>
            <w:r w:rsidR="00A045F3" w:rsidRPr="00FC24D5">
              <w:rPr>
                <w:rFonts w:ascii="Times New Roman" w:hAnsi="Times New Roman"/>
                <w:spacing w:val="-2"/>
              </w:rPr>
              <w:t>kosztów</w:t>
            </w:r>
            <w:r w:rsidR="00A045F3" w:rsidRPr="00FC24D5">
              <w:rPr>
                <w:rFonts w:ascii="Times New Roman" w:hAnsi="Times New Roman"/>
                <w:bCs/>
                <w:spacing w:val="-2"/>
                <w:lang w:bidi="pl-PL"/>
              </w:rPr>
              <w:t xml:space="preserve"> świadczeń, które zostaną udzielone </w:t>
            </w:r>
            <w:r w:rsidR="00945621" w:rsidRPr="00945621">
              <w:rPr>
                <w:rFonts w:ascii="Times New Roman" w:hAnsi="Times New Roman"/>
                <w:bCs/>
                <w:spacing w:val="-2"/>
                <w:lang w:bidi="pl-PL"/>
              </w:rPr>
              <w:t>w centrach zdrowia psychicznego</w:t>
            </w:r>
          </w:p>
        </w:tc>
      </w:tr>
      <w:tr w:rsidR="008E7ADC" w:rsidRPr="00FC24D5" w14:paraId="3666BBE6" w14:textId="77777777" w:rsidTr="008E7ADC">
        <w:trPr>
          <w:trHeight w:val="302"/>
        </w:trPr>
        <w:tc>
          <w:tcPr>
            <w:tcW w:w="10947" w:type="dxa"/>
            <w:gridSpan w:val="27"/>
            <w:shd w:val="clear" w:color="auto" w:fill="99CCFF"/>
            <w:vAlign w:val="center"/>
          </w:tcPr>
          <w:p w14:paraId="7358F2C7" w14:textId="4CA894C8" w:rsidR="008E7ADC" w:rsidRPr="00FC24D5" w:rsidRDefault="008E7ADC" w:rsidP="008E7ADC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</w:rPr>
              <w:t>Informacje na temat zakresu, czasu trwania i podsumowanie wyników konsultacji</w:t>
            </w:r>
          </w:p>
        </w:tc>
      </w:tr>
      <w:tr w:rsidR="008E7ADC" w:rsidRPr="00FC24D5" w14:paraId="0D480B6A" w14:textId="77777777" w:rsidTr="0054761C">
        <w:trPr>
          <w:trHeight w:val="1833"/>
        </w:trPr>
        <w:tc>
          <w:tcPr>
            <w:tcW w:w="10947" w:type="dxa"/>
            <w:gridSpan w:val="27"/>
            <w:shd w:val="clear" w:color="auto" w:fill="FFFFFF"/>
          </w:tcPr>
          <w:p w14:paraId="68E45C00" w14:textId="363AD83A" w:rsidR="008E7ADC" w:rsidRPr="00FC24D5" w:rsidRDefault="0004482C" w:rsidP="008E7ADC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C24D5">
              <w:rPr>
                <w:rFonts w:ascii="Times New Roman" w:hAnsi="Times New Roman"/>
              </w:rPr>
              <w:t>Nie były</w:t>
            </w:r>
            <w:r w:rsidR="008E7ADC" w:rsidRPr="00FC24D5">
              <w:rPr>
                <w:rFonts w:ascii="Times New Roman" w:hAnsi="Times New Roman"/>
              </w:rPr>
              <w:t xml:space="preserve"> prowadzone </w:t>
            </w:r>
            <w:proofErr w:type="spellStart"/>
            <w:r w:rsidR="008E7ADC" w:rsidRPr="00FC24D5">
              <w:rPr>
                <w:rFonts w:ascii="Times New Roman" w:hAnsi="Times New Roman"/>
              </w:rPr>
              <w:t>pre</w:t>
            </w:r>
            <w:proofErr w:type="spellEnd"/>
            <w:r w:rsidR="008E7ADC" w:rsidRPr="00FC24D5">
              <w:rPr>
                <w:rFonts w:ascii="Times New Roman" w:hAnsi="Times New Roman"/>
              </w:rPr>
              <w:t>-konsultacje dotyczące projektu rozporządzenia.</w:t>
            </w:r>
          </w:p>
          <w:p w14:paraId="442DCAF0" w14:textId="1C6AD926" w:rsidR="0028248F" w:rsidRPr="00FC24D5" w:rsidRDefault="0028248F" w:rsidP="0028248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FC24D5">
              <w:rPr>
                <w:rFonts w:ascii="Times New Roman" w:hAnsi="Times New Roman"/>
              </w:rPr>
              <w:t xml:space="preserve">Projekt rozporządzenia </w:t>
            </w:r>
            <w:r w:rsidR="0004482C" w:rsidRPr="00FC24D5">
              <w:rPr>
                <w:rFonts w:ascii="Times New Roman" w:hAnsi="Times New Roman"/>
              </w:rPr>
              <w:t xml:space="preserve">został </w:t>
            </w:r>
            <w:r w:rsidRPr="00FC24D5">
              <w:rPr>
                <w:rFonts w:ascii="Times New Roman" w:hAnsi="Times New Roman"/>
              </w:rPr>
              <w:t xml:space="preserve">przekazany </w:t>
            </w:r>
            <w:r w:rsidR="00B22AF3" w:rsidRPr="00FC24D5">
              <w:rPr>
                <w:rFonts w:ascii="Times New Roman" w:hAnsi="Times New Roman"/>
              </w:rPr>
              <w:t xml:space="preserve">w ramach konsultacji publicznych i opiniowania, z </w:t>
            </w:r>
            <w:r w:rsidR="00830D53" w:rsidRPr="00FC24D5">
              <w:rPr>
                <w:rFonts w:ascii="Times New Roman" w:hAnsi="Times New Roman"/>
              </w:rPr>
              <w:t>1</w:t>
            </w:r>
            <w:r w:rsidR="00B92ADA" w:rsidRPr="00FC24D5">
              <w:rPr>
                <w:rFonts w:ascii="Times New Roman" w:hAnsi="Times New Roman"/>
              </w:rPr>
              <w:t>4</w:t>
            </w:r>
            <w:r w:rsidR="00B22AF3" w:rsidRPr="00FC24D5">
              <w:rPr>
                <w:rFonts w:ascii="Times New Roman" w:hAnsi="Times New Roman"/>
              </w:rPr>
              <w:t>-dniowym terminem zgłaszania uwag, następującym podmiotom:</w:t>
            </w:r>
          </w:p>
          <w:p w14:paraId="2E8C9C63" w14:textId="77777777" w:rsidR="00DF003F" w:rsidRPr="0028248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28248F">
              <w:rPr>
                <w:rFonts w:ascii="Times New Roman" w:hAnsi="Times New Roman"/>
              </w:rPr>
              <w:t>Naczelnej Radzie Lekarskiej;</w:t>
            </w:r>
          </w:p>
          <w:p w14:paraId="63584DDE" w14:textId="77777777" w:rsidR="00DF003F" w:rsidRPr="0028248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28248F">
              <w:rPr>
                <w:rFonts w:ascii="Times New Roman" w:hAnsi="Times New Roman"/>
              </w:rPr>
              <w:t>Naczelnej Radzie Pielęgniarek i Położnych;</w:t>
            </w:r>
          </w:p>
          <w:p w14:paraId="4DB01790" w14:textId="77777777" w:rsidR="00DF003F" w:rsidRPr="0028248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28248F">
              <w:rPr>
                <w:rFonts w:ascii="Times New Roman" w:hAnsi="Times New Roman"/>
              </w:rPr>
              <w:t>Naczelnej Radzie Aptekarskiej;</w:t>
            </w:r>
          </w:p>
          <w:p w14:paraId="7784C7F3" w14:textId="77777777" w:rsidR="00DF003F" w:rsidRPr="0028248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28248F">
              <w:rPr>
                <w:rFonts w:ascii="Times New Roman" w:hAnsi="Times New Roman"/>
              </w:rPr>
              <w:t xml:space="preserve">Krajowej Radzie Diagnostów Laboratoryjnych; </w:t>
            </w:r>
          </w:p>
          <w:p w14:paraId="3BF7B0E9" w14:textId="77777777" w:rsidR="00DF003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28248F">
              <w:rPr>
                <w:rFonts w:ascii="Times New Roman" w:hAnsi="Times New Roman"/>
              </w:rPr>
              <w:t>Krajowej Radzie Fizjoterapeutów;</w:t>
            </w:r>
          </w:p>
          <w:p w14:paraId="284AA965" w14:textId="77777777" w:rsidR="00DF003F" w:rsidRPr="0028248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Krajowej Radzie Ratowników Medycznych; </w:t>
            </w:r>
          </w:p>
          <w:p w14:paraId="53515DDC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 xml:space="preserve">Porozumieniu Pracodawców Ochrony Zdrowia; </w:t>
            </w:r>
          </w:p>
          <w:p w14:paraId="738A966A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Federacji Związków Pracodawców Ochrony Zdrowia „Porozumienie Zielonogórskie”;</w:t>
            </w:r>
          </w:p>
          <w:p w14:paraId="26B94404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Konferencji Rektorów Akademickich Uczelni Medycznych;</w:t>
            </w:r>
          </w:p>
          <w:p w14:paraId="2C730953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Stowarzyszeniu „Dla Dobra Pacjenta”;</w:t>
            </w:r>
          </w:p>
          <w:p w14:paraId="54396DA6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lastRenderedPageBreak/>
              <w:t>Instytutowi Praw Pacjenta i Edukacji Zdrowotnej;</w:t>
            </w:r>
          </w:p>
          <w:p w14:paraId="3A30517F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Federacji Pacjentów Polskich;</w:t>
            </w:r>
          </w:p>
          <w:p w14:paraId="6AB346F5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Stowarzyszeniu Menadżerów Opieki Zdrowotnej;</w:t>
            </w:r>
          </w:p>
          <w:p w14:paraId="7AB60C54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Pracodawcom Rzeczypospolitej Polskiej;</w:t>
            </w:r>
          </w:p>
          <w:p w14:paraId="3503DEDD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Związkowi Przedsiębiorców i Pracodawców;</w:t>
            </w:r>
          </w:p>
          <w:p w14:paraId="708990EF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Federacji Przedsiębiorców Polskich;</w:t>
            </w:r>
          </w:p>
          <w:p w14:paraId="688A1A0E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Związkowi Pracodawców Business Centre Club;</w:t>
            </w:r>
          </w:p>
          <w:p w14:paraId="15168765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Związkowi Rzemiosła Polskiego;</w:t>
            </w:r>
          </w:p>
          <w:p w14:paraId="1C54EE48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Konfederacji „Lewiatan”;</w:t>
            </w:r>
          </w:p>
          <w:p w14:paraId="014609AA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Ogólnopolskiemu Związkowi Zawodowemu Pielęgniarek i Położnych;</w:t>
            </w:r>
          </w:p>
          <w:p w14:paraId="76ED7980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Ogólnopolskiemu Związkowi Zawodowemu Lekarzy;</w:t>
            </w:r>
          </w:p>
          <w:p w14:paraId="0F5B0CEE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Ogólnopolskiemu Związkowi Zawodowemu Położnych;</w:t>
            </w:r>
          </w:p>
          <w:p w14:paraId="330BB4FE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Narodowemu Funduszowi Zdrowia;</w:t>
            </w:r>
          </w:p>
          <w:p w14:paraId="632B4665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Prokuratorii Generalnej Rzeczypospolitej Polskiej;</w:t>
            </w:r>
          </w:p>
          <w:p w14:paraId="0E386D88" w14:textId="77777777" w:rsidR="00DF003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 w:rsidRPr="001F0BBF">
              <w:rPr>
                <w:rFonts w:ascii="Times New Roman" w:hAnsi="Times New Roman"/>
              </w:rPr>
              <w:t>Prezesowi Urzędu Ochrony Konkurencji i Konsumentów</w:t>
            </w:r>
            <w:r>
              <w:rPr>
                <w:rFonts w:ascii="Times New Roman" w:hAnsi="Times New Roman"/>
              </w:rPr>
              <w:t>;</w:t>
            </w:r>
          </w:p>
          <w:p w14:paraId="25CEAFE8" w14:textId="77777777" w:rsidR="00DF003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Polskiemu Towarzystwu Prawa Medycznego;</w:t>
            </w:r>
          </w:p>
          <w:p w14:paraId="053F2549" w14:textId="77777777" w:rsidR="00DF003F" w:rsidRPr="001F0BBF" w:rsidRDefault="00DF003F" w:rsidP="00DF003F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Polskiemu Towarzystwu Gospodarczemu</w:t>
            </w:r>
            <w:r w:rsidRPr="001F0BBF">
              <w:rPr>
                <w:rFonts w:ascii="Times New Roman" w:hAnsi="Times New Roman"/>
              </w:rPr>
              <w:t>.</w:t>
            </w:r>
          </w:p>
          <w:p w14:paraId="753DF11E" w14:textId="77777777" w:rsidR="00C87040" w:rsidRDefault="00C87040" w:rsidP="00C87040">
            <w:pPr>
              <w:spacing w:before="120" w:after="120" w:line="240" w:lineRule="auto"/>
              <w:jc w:val="both"/>
              <w:rPr>
                <w:rFonts w:ascii="Times New Roman" w:hAnsi="Times New Roman"/>
                <w:lang w:val=""/>
              </w:rPr>
            </w:pPr>
            <w:r w:rsidRPr="00E80578">
              <w:rPr>
                <w:rFonts w:ascii="Times New Roman" w:hAnsi="Times New Roman"/>
                <w:lang w:val=""/>
              </w:rPr>
              <w:t>Projekt rozporządzenia nie został przekazany do opiniowania Komisji Wspólnej Rządu i Samorządu Terytorialnego, ponieważ nie dotyczy problematyki samorządu terytorialnego.</w:t>
            </w:r>
          </w:p>
          <w:p w14:paraId="0F4CAFB7" w14:textId="2A55E0C1" w:rsidR="0004482C" w:rsidRPr="00FC24D5" w:rsidRDefault="00601C9F" w:rsidP="008E7BBD">
            <w:pPr>
              <w:spacing w:line="240" w:lineRule="auto"/>
              <w:jc w:val="both"/>
              <w:rPr>
                <w:rFonts w:ascii="Times New Roman" w:hAnsi="Times New Roman"/>
                <w:lang w:bidi="pl-PL"/>
              </w:rPr>
            </w:pPr>
            <w:r w:rsidRPr="00FC24D5">
              <w:rPr>
                <w:rFonts w:ascii="Times New Roman" w:hAnsi="Times New Roman"/>
                <w:lang w:bidi="pl-PL"/>
              </w:rPr>
              <w:t xml:space="preserve">Zgodnie z art. 5 ustawy z dnia 7 lipca 2005 r. o działalności lobbingowej w procesie stanowienia prawa (Dz. U. z </w:t>
            </w:r>
            <w:r w:rsidR="00B76619" w:rsidRPr="00FC24D5">
              <w:rPr>
                <w:rFonts w:ascii="Times New Roman" w:hAnsi="Times New Roman"/>
                <w:lang w:bidi="pl-PL"/>
              </w:rPr>
              <w:t>202</w:t>
            </w:r>
            <w:r w:rsidR="00184B54">
              <w:rPr>
                <w:rFonts w:ascii="Times New Roman" w:hAnsi="Times New Roman"/>
                <w:lang w:bidi="pl-PL"/>
              </w:rPr>
              <w:t>6</w:t>
            </w:r>
            <w:r w:rsidR="00B76619" w:rsidRPr="00FC24D5">
              <w:rPr>
                <w:rFonts w:ascii="Times New Roman" w:hAnsi="Times New Roman"/>
                <w:lang w:bidi="pl-PL"/>
              </w:rPr>
              <w:t xml:space="preserve"> </w:t>
            </w:r>
            <w:r w:rsidRPr="00FC24D5">
              <w:rPr>
                <w:rFonts w:ascii="Times New Roman" w:hAnsi="Times New Roman"/>
                <w:lang w:bidi="pl-PL"/>
              </w:rPr>
              <w:t xml:space="preserve">r. poz. </w:t>
            </w:r>
            <w:r w:rsidR="00184B54">
              <w:rPr>
                <w:rFonts w:ascii="Times New Roman" w:hAnsi="Times New Roman"/>
                <w:lang w:bidi="pl-PL"/>
              </w:rPr>
              <w:t>936</w:t>
            </w:r>
            <w:r w:rsidRPr="00FC24D5">
              <w:rPr>
                <w:rFonts w:ascii="Times New Roman" w:hAnsi="Times New Roman"/>
                <w:lang w:bidi="pl-PL"/>
              </w:rPr>
              <w:t xml:space="preserve">) projekt </w:t>
            </w:r>
            <w:r w:rsidR="0004482C" w:rsidRPr="00FC24D5">
              <w:rPr>
                <w:rFonts w:ascii="Times New Roman" w:hAnsi="Times New Roman"/>
                <w:lang w:bidi="pl-PL"/>
              </w:rPr>
              <w:t xml:space="preserve">został </w:t>
            </w:r>
            <w:r w:rsidRPr="00FC24D5">
              <w:rPr>
                <w:rFonts w:ascii="Times New Roman" w:hAnsi="Times New Roman"/>
                <w:lang w:bidi="pl-PL"/>
              </w:rPr>
              <w:t xml:space="preserve">zamieszczony w Biuletynie Informacji Publicznej Ministerstwa Zdrowia oraz stosownie do § 52 uchwały nr 190 Rady Ministrów z dnia 29 października 2013 r. – </w:t>
            </w:r>
            <w:r w:rsidR="00184B54" w:rsidRPr="00184B54">
              <w:rPr>
                <w:rFonts w:ascii="Times New Roman" w:hAnsi="Times New Roman"/>
                <w:lang w:bidi="pl-PL"/>
              </w:rPr>
              <w:t>Regulamin pracy Rady Ministrów (M.P. z 2026 r. poz. 404)</w:t>
            </w:r>
            <w:r w:rsidRPr="00FC24D5">
              <w:rPr>
                <w:rFonts w:ascii="Times New Roman" w:hAnsi="Times New Roman"/>
                <w:lang w:bidi="pl-PL"/>
              </w:rPr>
              <w:t xml:space="preserve"> został udostępniony w Biuletynie Informacji Publicznej na stronie podmiotowej Rządowego Centrum Legislacji, w serwisie Rządowy Proces Legislacyjny. </w:t>
            </w:r>
          </w:p>
          <w:p w14:paraId="1B5B0128" w14:textId="244A95D1" w:rsidR="0028248F" w:rsidRPr="00FC24D5" w:rsidRDefault="00601C9F" w:rsidP="008E7BBD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lang w:bidi="pl-PL"/>
              </w:rPr>
              <w:t xml:space="preserve">Wyniki konsultacji publicznych oraz opiniowania </w:t>
            </w:r>
            <w:r w:rsidR="008A3A1A">
              <w:rPr>
                <w:rFonts w:ascii="Times New Roman" w:hAnsi="Times New Roman"/>
                <w:lang w:bidi="pl-PL"/>
              </w:rPr>
              <w:t>zostaną</w:t>
            </w:r>
            <w:r w:rsidR="008A3A1A" w:rsidRPr="00FC24D5">
              <w:rPr>
                <w:rFonts w:ascii="Times New Roman" w:hAnsi="Times New Roman"/>
                <w:lang w:bidi="pl-PL"/>
              </w:rPr>
              <w:t xml:space="preserve"> </w:t>
            </w:r>
            <w:r w:rsidRPr="00FC24D5">
              <w:rPr>
                <w:rFonts w:ascii="Times New Roman" w:hAnsi="Times New Roman"/>
                <w:lang w:bidi="pl-PL"/>
              </w:rPr>
              <w:t>przedstawione</w:t>
            </w:r>
            <w:r w:rsidR="00FC24D5">
              <w:rPr>
                <w:rFonts w:ascii="Times New Roman" w:hAnsi="Times New Roman"/>
                <w:lang w:bidi="pl-PL"/>
              </w:rPr>
              <w:t xml:space="preserve"> </w:t>
            </w:r>
            <w:r w:rsidRPr="00FC24D5">
              <w:rPr>
                <w:rFonts w:ascii="Times New Roman" w:hAnsi="Times New Roman"/>
                <w:lang w:bidi="pl-PL"/>
              </w:rPr>
              <w:t>w raporcie z konsultacji publicznych i opiniowania</w:t>
            </w:r>
            <w:r w:rsidR="00FC24D5">
              <w:rPr>
                <w:rFonts w:ascii="Times New Roman" w:hAnsi="Times New Roman"/>
                <w:lang w:bidi="pl-PL"/>
              </w:rPr>
              <w:t xml:space="preserve"> dołączonym do niniejszej oceny</w:t>
            </w:r>
            <w:r w:rsidRPr="00FC24D5">
              <w:rPr>
                <w:rFonts w:ascii="Times New Roman" w:hAnsi="Times New Roman"/>
                <w:lang w:bidi="pl-PL"/>
              </w:rPr>
              <w:t>.</w:t>
            </w:r>
          </w:p>
        </w:tc>
      </w:tr>
      <w:tr w:rsidR="00DB3CEE" w:rsidRPr="00FC24D5" w14:paraId="05C6F4B2" w14:textId="77777777" w:rsidTr="008E7ADC">
        <w:trPr>
          <w:trHeight w:val="363"/>
        </w:trPr>
        <w:tc>
          <w:tcPr>
            <w:tcW w:w="10947" w:type="dxa"/>
            <w:gridSpan w:val="27"/>
            <w:shd w:val="clear" w:color="auto" w:fill="99CCFF"/>
            <w:vAlign w:val="center"/>
          </w:tcPr>
          <w:p w14:paraId="1FEA979C" w14:textId="77777777" w:rsidR="00DB3CEE" w:rsidRPr="00FC24D5" w:rsidRDefault="00DB3CEE" w:rsidP="008E7ADC">
            <w:pPr>
              <w:numPr>
                <w:ilvl w:val="0"/>
                <w:numId w:val="3"/>
              </w:numPr>
              <w:tabs>
                <w:tab w:val="clear" w:pos="360"/>
                <w:tab w:val="num" w:pos="502"/>
              </w:tabs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  <w:color w:val="000000"/>
              </w:rPr>
              <w:lastRenderedPageBreak/>
              <w:t xml:space="preserve"> Wpływ na sektor finansów publicznych</w:t>
            </w:r>
          </w:p>
        </w:tc>
      </w:tr>
      <w:tr w:rsidR="00DB3CEE" w:rsidRPr="00FC24D5" w14:paraId="3646C659" w14:textId="77777777" w:rsidTr="008E7ADC">
        <w:trPr>
          <w:trHeight w:val="142"/>
        </w:trPr>
        <w:tc>
          <w:tcPr>
            <w:tcW w:w="3118" w:type="dxa"/>
            <w:gridSpan w:val="4"/>
            <w:vMerge w:val="restart"/>
            <w:shd w:val="clear" w:color="auto" w:fill="FFFFFF"/>
          </w:tcPr>
          <w:p w14:paraId="3CA60CE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i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(ceny stałe z …… r.)</w:t>
            </w:r>
          </w:p>
        </w:tc>
        <w:tc>
          <w:tcPr>
            <w:tcW w:w="7829" w:type="dxa"/>
            <w:gridSpan w:val="23"/>
            <w:shd w:val="clear" w:color="auto" w:fill="FFFFFF"/>
          </w:tcPr>
          <w:p w14:paraId="4949FB9E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i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t>Skutki w okresie 10 lat od wejścia w życie zmian [mln zł]</w:t>
            </w:r>
          </w:p>
        </w:tc>
      </w:tr>
      <w:tr w:rsidR="00DB3CEE" w:rsidRPr="00FC24D5" w14:paraId="60C9C509" w14:textId="77777777" w:rsidTr="008E7ADC">
        <w:trPr>
          <w:trHeight w:val="142"/>
        </w:trPr>
        <w:tc>
          <w:tcPr>
            <w:tcW w:w="3118" w:type="dxa"/>
            <w:gridSpan w:val="4"/>
            <w:vMerge/>
            <w:shd w:val="clear" w:color="auto" w:fill="FFFFFF"/>
          </w:tcPr>
          <w:p w14:paraId="5434180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6D8A9A42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794CCE62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8" w:type="dxa"/>
            <w:shd w:val="clear" w:color="auto" w:fill="FFFFFF"/>
          </w:tcPr>
          <w:p w14:paraId="129681E9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68" w:type="dxa"/>
            <w:gridSpan w:val="3"/>
            <w:shd w:val="clear" w:color="auto" w:fill="FFFFFF"/>
          </w:tcPr>
          <w:p w14:paraId="3302884F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68" w:type="dxa"/>
            <w:gridSpan w:val="2"/>
            <w:shd w:val="clear" w:color="auto" w:fill="FFFFFF"/>
          </w:tcPr>
          <w:p w14:paraId="03340F2D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68" w:type="dxa"/>
            <w:shd w:val="clear" w:color="auto" w:fill="FFFFFF"/>
          </w:tcPr>
          <w:p w14:paraId="7F36E7F8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9" w:type="dxa"/>
            <w:gridSpan w:val="3"/>
            <w:shd w:val="clear" w:color="auto" w:fill="FFFFFF"/>
          </w:tcPr>
          <w:p w14:paraId="786DFEE4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2ED87407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68" w:type="dxa"/>
            <w:gridSpan w:val="2"/>
            <w:shd w:val="clear" w:color="auto" w:fill="FFFFFF"/>
          </w:tcPr>
          <w:p w14:paraId="40E80C7B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68" w:type="dxa"/>
            <w:gridSpan w:val="2"/>
            <w:shd w:val="clear" w:color="auto" w:fill="FFFFFF"/>
          </w:tcPr>
          <w:p w14:paraId="21339FA8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68" w:type="dxa"/>
            <w:shd w:val="clear" w:color="auto" w:fill="FFFFFF"/>
          </w:tcPr>
          <w:p w14:paraId="5480A2C2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581" w:type="dxa"/>
            <w:gridSpan w:val="2"/>
            <w:shd w:val="clear" w:color="auto" w:fill="FFFFFF"/>
          </w:tcPr>
          <w:p w14:paraId="65F0C531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i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i/>
                <w:color w:val="000000"/>
                <w:spacing w:val="-2"/>
              </w:rPr>
              <w:t>Łącznie (0-10)</w:t>
            </w:r>
          </w:p>
        </w:tc>
      </w:tr>
      <w:tr w:rsidR="00DB3CEE" w:rsidRPr="00FC24D5" w14:paraId="3EBC32E7" w14:textId="77777777" w:rsidTr="008E7ADC">
        <w:trPr>
          <w:trHeight w:val="321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3798DB1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b/>
                <w:color w:val="000000"/>
              </w:rPr>
              <w:t>Dochody ogółem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7E1AB02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60E42F4A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2CF71E6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1F55F3D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3F784F3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05835E6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1BC9471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13B94DF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46F0EC4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23A60B3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3408C3C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4F4C574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DB3CEE" w:rsidRPr="00FC24D5" w14:paraId="36365250" w14:textId="77777777" w:rsidTr="008E7ADC">
        <w:trPr>
          <w:trHeight w:val="321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54F99D0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budżet państwa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070A494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30AAB91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208B379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17E16BD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3DF2B680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23502A7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5579C22A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3B1AA22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07CC2E7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3F1EE20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1ED1B76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6E75BF3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DB3CEE" w:rsidRPr="00FC24D5" w14:paraId="104E4786" w14:textId="77777777" w:rsidTr="008E7ADC">
        <w:trPr>
          <w:trHeight w:val="344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5D00A81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JST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7D3D832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3BDE22C0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53E7EBA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03483F9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05BC0FC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1AB5CDD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4BA6705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4B30698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1B4D066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74FB9D9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73DAAE6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2762B1D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12E9EE1C" w14:textId="77777777" w:rsidTr="008E7ADC">
        <w:trPr>
          <w:trHeight w:val="344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261AAA2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pozostałe jednostki (oddzielnie)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67FEAF7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309F9BB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762589A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191DD0A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27D9CD7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69AC164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09E0CAD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0FD344E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3707D3E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4258E0F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66BA54D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1555AD6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63E24553" w14:textId="77777777" w:rsidTr="008E7ADC">
        <w:trPr>
          <w:trHeight w:val="330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336069A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b/>
                <w:color w:val="000000"/>
              </w:rPr>
              <w:t>Wydatki ogółem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14C248C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7C6F69C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59394BC2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061C3D4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04687510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365FA23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0DDF8CD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542B2B6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172C448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184E383A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0BCFD79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3F8EC9D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0C5E6ADC" w14:textId="77777777" w:rsidTr="008E7ADC">
        <w:trPr>
          <w:trHeight w:val="330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7A8A638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budżet państwa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2A19453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2680ABD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314D29A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7844B22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7E72857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0A77DCA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3359078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798382F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45450AC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04BBA9F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2E75617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68291D8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10E26FFD" w14:textId="77777777" w:rsidTr="008E7ADC">
        <w:trPr>
          <w:trHeight w:val="351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1D3630D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JST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42FCADC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72A386E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067C37E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667A1C1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7594A9D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6345B21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03CE13B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13D73AE2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42FABD0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28338A7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5C53E2E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1934926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353B4B37" w14:textId="77777777" w:rsidTr="008E7ADC">
        <w:trPr>
          <w:trHeight w:val="351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59EEF13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pozostałe jednostki (oddzielnie)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3EA8763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5FCBEE6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2D85B7C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7DE7A59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3AC814A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28CC33B0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3CE7C08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21D2C45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2DC3967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436F86E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28963C0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268AC88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1120AD52" w14:textId="77777777" w:rsidTr="008E7ADC">
        <w:trPr>
          <w:trHeight w:val="360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3EC15FF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b/>
                <w:color w:val="000000"/>
              </w:rPr>
              <w:t>Saldo ogółem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1B8B3830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46F7386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153C367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4201512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4793700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7E3CB59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7A0F833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402B11F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4F5D9B0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55115B5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15EB20B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78528762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72BD661E" w14:textId="77777777" w:rsidTr="008E7ADC">
        <w:trPr>
          <w:trHeight w:val="360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2DA5D9D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budżet państwa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4EA3BA2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7A29D70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322A94AA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2695F9E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62A1CD7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74543C4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5E9A294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5B2EFB7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3472AAB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2E0B690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06C8D66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61D63BB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105346D9" w14:textId="77777777" w:rsidTr="008E7ADC">
        <w:trPr>
          <w:trHeight w:val="357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6703852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JST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0D183DE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760B8FB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34968182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0CF31A1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653CB13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64680C3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06A93D0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2597CF80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4C0028A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3D258A7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643E606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480559C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58E8F551" w14:textId="77777777" w:rsidTr="008E7ADC">
        <w:trPr>
          <w:trHeight w:val="357"/>
        </w:trPr>
        <w:tc>
          <w:tcPr>
            <w:tcW w:w="3118" w:type="dxa"/>
            <w:gridSpan w:val="4"/>
            <w:shd w:val="clear" w:color="auto" w:fill="FFFFFF"/>
            <w:vAlign w:val="center"/>
          </w:tcPr>
          <w:p w14:paraId="65D1B4D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pozostałe jednostki (oddzielnie)</w:t>
            </w:r>
          </w:p>
        </w:tc>
        <w:tc>
          <w:tcPr>
            <w:tcW w:w="567" w:type="dxa"/>
            <w:gridSpan w:val="2"/>
            <w:shd w:val="clear" w:color="auto" w:fill="FFFFFF"/>
          </w:tcPr>
          <w:p w14:paraId="39139D4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4085B2B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6424FA7A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3"/>
            <w:shd w:val="clear" w:color="auto" w:fill="FFFFFF"/>
          </w:tcPr>
          <w:p w14:paraId="79AA13C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0CC5A3F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153113E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16D63DF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14:paraId="341428E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0471657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gridSpan w:val="2"/>
            <w:shd w:val="clear" w:color="auto" w:fill="FFFFFF"/>
          </w:tcPr>
          <w:p w14:paraId="0D4EF16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shd w:val="clear" w:color="auto" w:fill="FFFFFF"/>
          </w:tcPr>
          <w:p w14:paraId="2890E952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1" w:type="dxa"/>
            <w:gridSpan w:val="2"/>
            <w:shd w:val="clear" w:color="auto" w:fill="FFFFFF"/>
          </w:tcPr>
          <w:p w14:paraId="5A53B8E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7E30A34F" w14:textId="77777777" w:rsidTr="008E7ADC">
        <w:trPr>
          <w:trHeight w:val="348"/>
        </w:trPr>
        <w:tc>
          <w:tcPr>
            <w:tcW w:w="2232" w:type="dxa"/>
            <w:gridSpan w:val="2"/>
            <w:shd w:val="clear" w:color="auto" w:fill="FFFFFF"/>
            <w:vAlign w:val="center"/>
          </w:tcPr>
          <w:p w14:paraId="7C18133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 xml:space="preserve">Źródła finansowania </w:t>
            </w:r>
          </w:p>
        </w:tc>
        <w:tc>
          <w:tcPr>
            <w:tcW w:w="8715" w:type="dxa"/>
            <w:gridSpan w:val="25"/>
            <w:shd w:val="clear" w:color="auto" w:fill="FFFFFF"/>
            <w:vAlign w:val="center"/>
          </w:tcPr>
          <w:p w14:paraId="5ED3CB71" w14:textId="15391B95" w:rsidR="00DB3CEE" w:rsidRPr="00FC24D5" w:rsidRDefault="00A045F3" w:rsidP="00AA7F48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 xml:space="preserve">Projekt rozporządzenia nie wywoła dodatkowych skutków finansowych dla budżetu państwa, jednostek samorządu </w:t>
            </w:r>
            <w:r w:rsidR="00C16407" w:rsidRPr="00FC24D5">
              <w:rPr>
                <w:rFonts w:ascii="Times New Roman" w:hAnsi="Times New Roman"/>
                <w:color w:val="000000"/>
              </w:rPr>
              <w:t>terytorialnego</w:t>
            </w:r>
            <w:r w:rsidRPr="00FC24D5">
              <w:rPr>
                <w:rFonts w:ascii="Times New Roman" w:hAnsi="Times New Roman"/>
                <w:color w:val="000000"/>
              </w:rPr>
              <w:t xml:space="preserve"> ani dla </w:t>
            </w:r>
            <w:r w:rsidR="00237CAB" w:rsidRPr="00FC24D5">
              <w:rPr>
                <w:rFonts w:ascii="Times New Roman" w:hAnsi="Times New Roman"/>
                <w:color w:val="000000"/>
              </w:rPr>
              <w:t xml:space="preserve">planu finansowego </w:t>
            </w:r>
            <w:r w:rsidRPr="00FC24D5">
              <w:rPr>
                <w:rFonts w:ascii="Times New Roman" w:hAnsi="Times New Roman"/>
                <w:color w:val="000000"/>
              </w:rPr>
              <w:t>N</w:t>
            </w:r>
            <w:r w:rsidR="00EA3193" w:rsidRPr="00FC24D5">
              <w:rPr>
                <w:rFonts w:ascii="Times New Roman" w:hAnsi="Times New Roman"/>
                <w:color w:val="000000"/>
              </w:rPr>
              <w:t xml:space="preserve">arodowego </w:t>
            </w:r>
            <w:r w:rsidRPr="00FC24D5">
              <w:rPr>
                <w:rFonts w:ascii="Times New Roman" w:hAnsi="Times New Roman"/>
                <w:color w:val="000000"/>
              </w:rPr>
              <w:t>F</w:t>
            </w:r>
            <w:r w:rsidR="00EA3193" w:rsidRPr="00FC24D5">
              <w:rPr>
                <w:rFonts w:ascii="Times New Roman" w:hAnsi="Times New Roman"/>
                <w:color w:val="000000"/>
              </w:rPr>
              <w:t xml:space="preserve">unduszu </w:t>
            </w:r>
            <w:r w:rsidRPr="00FC24D5">
              <w:rPr>
                <w:rFonts w:ascii="Times New Roman" w:hAnsi="Times New Roman"/>
                <w:color w:val="000000"/>
              </w:rPr>
              <w:t>Z</w:t>
            </w:r>
            <w:r w:rsidR="00EA3193" w:rsidRPr="00FC24D5">
              <w:rPr>
                <w:rFonts w:ascii="Times New Roman" w:hAnsi="Times New Roman"/>
                <w:color w:val="000000"/>
              </w:rPr>
              <w:t>drowia</w:t>
            </w:r>
            <w:r w:rsidRPr="00FC24D5">
              <w:rPr>
                <w:rFonts w:ascii="Times New Roman" w:hAnsi="Times New Roman"/>
                <w:color w:val="000000"/>
              </w:rPr>
              <w:t>. Finansowanie odbędzie się w ramach środków przewidzianych w planie finansowym N</w:t>
            </w:r>
            <w:r w:rsidR="00EA3193" w:rsidRPr="00FC24D5">
              <w:rPr>
                <w:rFonts w:ascii="Times New Roman" w:hAnsi="Times New Roman"/>
                <w:color w:val="000000"/>
              </w:rPr>
              <w:t xml:space="preserve">arodowego </w:t>
            </w:r>
            <w:r w:rsidRPr="00FC24D5">
              <w:rPr>
                <w:rFonts w:ascii="Times New Roman" w:hAnsi="Times New Roman"/>
                <w:color w:val="000000"/>
              </w:rPr>
              <w:t>F</w:t>
            </w:r>
            <w:r w:rsidR="00EA3193" w:rsidRPr="00FC24D5">
              <w:rPr>
                <w:rFonts w:ascii="Times New Roman" w:hAnsi="Times New Roman"/>
                <w:color w:val="000000"/>
              </w:rPr>
              <w:t xml:space="preserve">unduszu </w:t>
            </w:r>
            <w:r w:rsidRPr="00FC24D5">
              <w:rPr>
                <w:rFonts w:ascii="Times New Roman" w:hAnsi="Times New Roman"/>
                <w:color w:val="000000"/>
              </w:rPr>
              <w:t>Z</w:t>
            </w:r>
            <w:r w:rsidR="00EA3193" w:rsidRPr="00FC24D5">
              <w:rPr>
                <w:rFonts w:ascii="Times New Roman" w:hAnsi="Times New Roman"/>
                <w:color w:val="000000"/>
              </w:rPr>
              <w:t>drowia</w:t>
            </w:r>
            <w:r w:rsidRPr="00FC24D5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DB3CEE" w:rsidRPr="00FC24D5" w14:paraId="1F50AD45" w14:textId="77777777" w:rsidTr="00741D82">
        <w:trPr>
          <w:trHeight w:val="841"/>
        </w:trPr>
        <w:tc>
          <w:tcPr>
            <w:tcW w:w="2232" w:type="dxa"/>
            <w:gridSpan w:val="2"/>
            <w:shd w:val="clear" w:color="auto" w:fill="FFFFFF"/>
          </w:tcPr>
          <w:p w14:paraId="2AF6182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Dodatkowe informacje, w tym wskazanie źródeł danych i przyjętych do obliczeń założeń</w:t>
            </w:r>
          </w:p>
        </w:tc>
        <w:tc>
          <w:tcPr>
            <w:tcW w:w="8715" w:type="dxa"/>
            <w:gridSpan w:val="25"/>
            <w:shd w:val="clear" w:color="auto" w:fill="FFFFFF"/>
          </w:tcPr>
          <w:p w14:paraId="3E09F6DF" w14:textId="3584C9B7" w:rsidR="00260448" w:rsidRPr="00FC24D5" w:rsidRDefault="00260448" w:rsidP="00C81119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B3CEE" w:rsidRPr="00FC24D5" w14:paraId="1740DAD8" w14:textId="77777777" w:rsidTr="008E7ADC">
        <w:trPr>
          <w:trHeight w:val="345"/>
        </w:trPr>
        <w:tc>
          <w:tcPr>
            <w:tcW w:w="10947" w:type="dxa"/>
            <w:gridSpan w:val="27"/>
            <w:shd w:val="clear" w:color="auto" w:fill="99CCFF"/>
          </w:tcPr>
          <w:p w14:paraId="7513E4E3" w14:textId="77777777" w:rsidR="00DB3CEE" w:rsidRPr="00FC24D5" w:rsidRDefault="00DB3CEE" w:rsidP="00A1405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b/>
                <w:color w:val="000000"/>
                <w:spacing w:val="-2"/>
              </w:rPr>
              <w:t xml:space="preserve">Wpływ na </w:t>
            </w:r>
            <w:r w:rsidRPr="00FC24D5">
              <w:rPr>
                <w:rFonts w:ascii="Times New Roman" w:hAnsi="Times New Roman"/>
                <w:b/>
                <w:color w:val="000000"/>
              </w:rPr>
              <w:t xml:space="preserve">konkurencyjność gospodarki i przedsiębiorczość, w tym funkcjonowanie przedsiębiorców oraz na rodzinę, obywateli i gospodarstwa domowe </w:t>
            </w:r>
          </w:p>
        </w:tc>
      </w:tr>
      <w:tr w:rsidR="00DB3CEE" w:rsidRPr="00FC24D5" w14:paraId="7443E8F6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FFFFFF"/>
          </w:tcPr>
          <w:p w14:paraId="2E18460B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  <w:spacing w:val="-2"/>
              </w:rPr>
              <w:t>Skutki</w:t>
            </w:r>
          </w:p>
        </w:tc>
      </w:tr>
      <w:tr w:rsidR="00DB3CEE" w:rsidRPr="00FC24D5" w14:paraId="0F14DC21" w14:textId="77777777" w:rsidTr="008E7ADC">
        <w:trPr>
          <w:trHeight w:val="142"/>
        </w:trPr>
        <w:tc>
          <w:tcPr>
            <w:tcW w:w="3872" w:type="dxa"/>
            <w:gridSpan w:val="7"/>
            <w:shd w:val="clear" w:color="auto" w:fill="FFFFFF"/>
          </w:tcPr>
          <w:p w14:paraId="6C4D24D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bookmarkStart w:id="3" w:name="_Hlk177740463"/>
            <w:r w:rsidRPr="00FC24D5">
              <w:rPr>
                <w:rFonts w:ascii="Times New Roman" w:hAnsi="Times New Roman"/>
                <w:color w:val="000000"/>
              </w:rPr>
              <w:t>Czas w latach od wejścia w życie zmian</w:t>
            </w:r>
          </w:p>
        </w:tc>
        <w:tc>
          <w:tcPr>
            <w:tcW w:w="950" w:type="dxa"/>
            <w:gridSpan w:val="2"/>
            <w:shd w:val="clear" w:color="auto" w:fill="FFFFFF"/>
          </w:tcPr>
          <w:p w14:paraId="668A6514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36" w:type="dxa"/>
            <w:gridSpan w:val="4"/>
            <w:shd w:val="clear" w:color="auto" w:fill="FFFFFF"/>
          </w:tcPr>
          <w:p w14:paraId="6654938B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35" w:type="dxa"/>
            <w:gridSpan w:val="4"/>
            <w:shd w:val="clear" w:color="auto" w:fill="FFFFFF"/>
          </w:tcPr>
          <w:p w14:paraId="55AD2F2F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9" w:type="dxa"/>
            <w:gridSpan w:val="3"/>
            <w:shd w:val="clear" w:color="auto" w:fill="FFFFFF"/>
          </w:tcPr>
          <w:p w14:paraId="6FF8094B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35" w:type="dxa"/>
            <w:gridSpan w:val="3"/>
            <w:shd w:val="clear" w:color="auto" w:fill="FFFFFF"/>
          </w:tcPr>
          <w:p w14:paraId="19897FAE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34" w:type="dxa"/>
            <w:gridSpan w:val="3"/>
            <w:shd w:val="clear" w:color="auto" w:fill="FFFFFF"/>
          </w:tcPr>
          <w:p w14:paraId="4AF3EC62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16" w:type="dxa"/>
            <w:shd w:val="clear" w:color="auto" w:fill="FFFFFF"/>
          </w:tcPr>
          <w:p w14:paraId="0AC051F5" w14:textId="77777777" w:rsidR="00DB3CEE" w:rsidRPr="00FC24D5" w:rsidRDefault="00DB3CEE" w:rsidP="00A14056">
            <w:pPr>
              <w:spacing w:line="240" w:lineRule="auto"/>
              <w:jc w:val="center"/>
              <w:rPr>
                <w:rFonts w:ascii="Times New Roman" w:hAnsi="Times New Roman"/>
                <w:i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i/>
                <w:color w:val="000000"/>
                <w:spacing w:val="-2"/>
              </w:rPr>
              <w:t>Łącznie</w:t>
            </w:r>
            <w:r w:rsidRPr="00FC24D5" w:rsidDel="0073273A">
              <w:rPr>
                <w:rFonts w:ascii="Times New Roman" w:hAnsi="Times New Roman"/>
                <w:i/>
                <w:color w:val="000000"/>
                <w:spacing w:val="-2"/>
              </w:rPr>
              <w:t xml:space="preserve"> </w:t>
            </w:r>
            <w:r w:rsidRPr="00FC24D5">
              <w:rPr>
                <w:rFonts w:ascii="Times New Roman" w:hAnsi="Times New Roman"/>
                <w:i/>
                <w:color w:val="000000"/>
                <w:spacing w:val="-2"/>
              </w:rPr>
              <w:t>(0-10)</w:t>
            </w:r>
          </w:p>
        </w:tc>
      </w:tr>
      <w:tr w:rsidR="00DB3CEE" w:rsidRPr="00FC24D5" w14:paraId="6A831AF2" w14:textId="77777777" w:rsidTr="008E7ADC">
        <w:trPr>
          <w:trHeight w:val="142"/>
        </w:trPr>
        <w:tc>
          <w:tcPr>
            <w:tcW w:w="1588" w:type="dxa"/>
            <w:vMerge w:val="restart"/>
            <w:shd w:val="clear" w:color="auto" w:fill="FFFFFF"/>
          </w:tcPr>
          <w:p w14:paraId="2E4D935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lastRenderedPageBreak/>
              <w:t>W ujęciu pieniężnym</w:t>
            </w:r>
          </w:p>
          <w:p w14:paraId="711A30A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spacing w:val="-2"/>
              </w:rPr>
            </w:pPr>
            <w:r w:rsidRPr="00FC24D5">
              <w:rPr>
                <w:rFonts w:ascii="Times New Roman" w:hAnsi="Times New Roman"/>
                <w:spacing w:val="-2"/>
              </w:rPr>
              <w:t xml:space="preserve">(w mln zł, </w:t>
            </w:r>
          </w:p>
          <w:p w14:paraId="14C9F59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spacing w:val="-2"/>
              </w:rPr>
              <w:t>ceny stałe z …… r.)</w:t>
            </w:r>
          </w:p>
        </w:tc>
        <w:tc>
          <w:tcPr>
            <w:tcW w:w="2284" w:type="dxa"/>
            <w:gridSpan w:val="6"/>
            <w:shd w:val="clear" w:color="auto" w:fill="FFFFFF"/>
          </w:tcPr>
          <w:p w14:paraId="22DEE02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duże przedsiębiorstwa</w:t>
            </w:r>
          </w:p>
        </w:tc>
        <w:tc>
          <w:tcPr>
            <w:tcW w:w="950" w:type="dxa"/>
            <w:gridSpan w:val="2"/>
            <w:shd w:val="clear" w:color="auto" w:fill="FFFFFF"/>
          </w:tcPr>
          <w:p w14:paraId="5B49B9D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6" w:type="dxa"/>
            <w:gridSpan w:val="4"/>
            <w:shd w:val="clear" w:color="auto" w:fill="FFFFFF"/>
          </w:tcPr>
          <w:p w14:paraId="366A609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gridSpan w:val="4"/>
            <w:shd w:val="clear" w:color="auto" w:fill="FFFFFF"/>
          </w:tcPr>
          <w:p w14:paraId="2A09512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9" w:type="dxa"/>
            <w:gridSpan w:val="3"/>
            <w:shd w:val="clear" w:color="auto" w:fill="FFFFFF"/>
          </w:tcPr>
          <w:p w14:paraId="427A66F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gridSpan w:val="3"/>
            <w:shd w:val="clear" w:color="auto" w:fill="FFFFFF"/>
          </w:tcPr>
          <w:p w14:paraId="6CCD9F0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4" w:type="dxa"/>
            <w:gridSpan w:val="3"/>
            <w:shd w:val="clear" w:color="auto" w:fill="FFFFFF"/>
          </w:tcPr>
          <w:p w14:paraId="275A7BFA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shd w:val="clear" w:color="auto" w:fill="FFFFFF"/>
          </w:tcPr>
          <w:p w14:paraId="5552F4B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DB3CEE" w:rsidRPr="00FC24D5" w14:paraId="709DE174" w14:textId="77777777" w:rsidTr="008E7ADC">
        <w:trPr>
          <w:trHeight w:val="142"/>
        </w:trPr>
        <w:tc>
          <w:tcPr>
            <w:tcW w:w="1588" w:type="dxa"/>
            <w:vMerge/>
            <w:shd w:val="clear" w:color="auto" w:fill="FFFFFF"/>
          </w:tcPr>
          <w:p w14:paraId="42ADA98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4" w:type="dxa"/>
            <w:gridSpan w:val="6"/>
            <w:shd w:val="clear" w:color="auto" w:fill="FFFFFF"/>
          </w:tcPr>
          <w:p w14:paraId="1B4D844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sektor mikro-, małych i średnich przedsiębiorstw</w:t>
            </w:r>
          </w:p>
        </w:tc>
        <w:tc>
          <w:tcPr>
            <w:tcW w:w="950" w:type="dxa"/>
            <w:gridSpan w:val="2"/>
            <w:shd w:val="clear" w:color="auto" w:fill="FFFFFF"/>
          </w:tcPr>
          <w:p w14:paraId="07D932C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6" w:type="dxa"/>
            <w:gridSpan w:val="4"/>
            <w:shd w:val="clear" w:color="auto" w:fill="FFFFFF"/>
          </w:tcPr>
          <w:p w14:paraId="327E981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gridSpan w:val="4"/>
            <w:shd w:val="clear" w:color="auto" w:fill="FFFFFF"/>
          </w:tcPr>
          <w:p w14:paraId="3D9EB93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9" w:type="dxa"/>
            <w:gridSpan w:val="3"/>
            <w:shd w:val="clear" w:color="auto" w:fill="FFFFFF"/>
          </w:tcPr>
          <w:p w14:paraId="0D33AE80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gridSpan w:val="3"/>
            <w:shd w:val="clear" w:color="auto" w:fill="FFFFFF"/>
          </w:tcPr>
          <w:p w14:paraId="12BA173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4" w:type="dxa"/>
            <w:gridSpan w:val="3"/>
            <w:shd w:val="clear" w:color="auto" w:fill="FFFFFF"/>
          </w:tcPr>
          <w:p w14:paraId="0819E4CA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shd w:val="clear" w:color="auto" w:fill="FFFFFF"/>
          </w:tcPr>
          <w:p w14:paraId="646ACF4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DB3CEE" w:rsidRPr="00FC24D5" w14:paraId="5B67C005" w14:textId="77777777" w:rsidTr="008E7ADC">
        <w:trPr>
          <w:trHeight w:val="142"/>
        </w:trPr>
        <w:tc>
          <w:tcPr>
            <w:tcW w:w="1588" w:type="dxa"/>
            <w:vMerge/>
            <w:shd w:val="clear" w:color="auto" w:fill="FFFFFF"/>
          </w:tcPr>
          <w:p w14:paraId="73DF0E1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4" w:type="dxa"/>
            <w:gridSpan w:val="6"/>
            <w:shd w:val="clear" w:color="auto" w:fill="FFFFFF"/>
          </w:tcPr>
          <w:p w14:paraId="4F2D227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</w:rPr>
              <w:t>rodzina, obywatele oraz gospodarstwa domowe</w:t>
            </w:r>
          </w:p>
        </w:tc>
        <w:tc>
          <w:tcPr>
            <w:tcW w:w="950" w:type="dxa"/>
            <w:gridSpan w:val="2"/>
            <w:shd w:val="clear" w:color="auto" w:fill="FFFFFF"/>
          </w:tcPr>
          <w:p w14:paraId="118FDE10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6" w:type="dxa"/>
            <w:gridSpan w:val="4"/>
            <w:shd w:val="clear" w:color="auto" w:fill="FFFFFF"/>
          </w:tcPr>
          <w:p w14:paraId="5746D37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gridSpan w:val="4"/>
            <w:shd w:val="clear" w:color="auto" w:fill="FFFFFF"/>
          </w:tcPr>
          <w:p w14:paraId="532A88C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9" w:type="dxa"/>
            <w:gridSpan w:val="3"/>
            <w:shd w:val="clear" w:color="auto" w:fill="FFFFFF"/>
          </w:tcPr>
          <w:p w14:paraId="21CDA491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gridSpan w:val="3"/>
            <w:shd w:val="clear" w:color="auto" w:fill="FFFFFF"/>
          </w:tcPr>
          <w:p w14:paraId="692F0E9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4" w:type="dxa"/>
            <w:gridSpan w:val="3"/>
            <w:shd w:val="clear" w:color="auto" w:fill="FFFFFF"/>
          </w:tcPr>
          <w:p w14:paraId="4D4F8E5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shd w:val="clear" w:color="auto" w:fill="FFFFFF"/>
          </w:tcPr>
          <w:p w14:paraId="0015B25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DB3CEE" w:rsidRPr="00FC24D5" w14:paraId="4D7E92F2" w14:textId="77777777" w:rsidTr="008E7ADC">
        <w:trPr>
          <w:trHeight w:val="142"/>
        </w:trPr>
        <w:tc>
          <w:tcPr>
            <w:tcW w:w="1588" w:type="dxa"/>
            <w:vMerge/>
            <w:shd w:val="clear" w:color="auto" w:fill="FFFFFF"/>
          </w:tcPr>
          <w:p w14:paraId="363E68C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4" w:type="dxa"/>
            <w:gridSpan w:val="6"/>
            <w:shd w:val="clear" w:color="auto" w:fill="FFFFFF"/>
          </w:tcPr>
          <w:p w14:paraId="13470738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50" w:type="dxa"/>
            <w:gridSpan w:val="2"/>
            <w:shd w:val="clear" w:color="auto" w:fill="FFFFFF"/>
          </w:tcPr>
          <w:p w14:paraId="26ECB02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6" w:type="dxa"/>
            <w:gridSpan w:val="4"/>
            <w:shd w:val="clear" w:color="auto" w:fill="FFFFFF"/>
          </w:tcPr>
          <w:p w14:paraId="612ECCF0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gridSpan w:val="4"/>
            <w:shd w:val="clear" w:color="auto" w:fill="FFFFFF"/>
          </w:tcPr>
          <w:p w14:paraId="5B790E4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9" w:type="dxa"/>
            <w:gridSpan w:val="3"/>
            <w:shd w:val="clear" w:color="auto" w:fill="FFFFFF"/>
          </w:tcPr>
          <w:p w14:paraId="4E263DCB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gridSpan w:val="3"/>
            <w:shd w:val="clear" w:color="auto" w:fill="FFFFFF"/>
          </w:tcPr>
          <w:p w14:paraId="2C1D79D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4" w:type="dxa"/>
            <w:gridSpan w:val="3"/>
            <w:shd w:val="clear" w:color="auto" w:fill="FFFFFF"/>
          </w:tcPr>
          <w:p w14:paraId="01D76EC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6" w:type="dxa"/>
            <w:shd w:val="clear" w:color="auto" w:fill="FFFFFF"/>
          </w:tcPr>
          <w:p w14:paraId="40C12A3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bookmarkEnd w:id="3"/>
      <w:tr w:rsidR="008E7ADC" w:rsidRPr="00FC24D5" w14:paraId="5752D82E" w14:textId="77777777" w:rsidTr="008E7ADC">
        <w:trPr>
          <w:trHeight w:val="142"/>
        </w:trPr>
        <w:tc>
          <w:tcPr>
            <w:tcW w:w="1588" w:type="dxa"/>
            <w:vMerge w:val="restart"/>
            <w:shd w:val="clear" w:color="auto" w:fill="FFFFFF"/>
          </w:tcPr>
          <w:p w14:paraId="0BD83984" w14:textId="77777777" w:rsidR="008E7ADC" w:rsidRPr="00FC24D5" w:rsidRDefault="008E7ADC" w:rsidP="008E7AD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W ujęciu niepieniężnym</w:t>
            </w:r>
          </w:p>
        </w:tc>
        <w:tc>
          <w:tcPr>
            <w:tcW w:w="2284" w:type="dxa"/>
            <w:gridSpan w:val="6"/>
            <w:shd w:val="clear" w:color="auto" w:fill="FFFFFF"/>
          </w:tcPr>
          <w:p w14:paraId="01232A24" w14:textId="77777777" w:rsidR="008E7ADC" w:rsidRPr="00FC24D5" w:rsidRDefault="008E7ADC" w:rsidP="008E7AD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duże przedsiębiorstwa</w:t>
            </w:r>
          </w:p>
        </w:tc>
        <w:tc>
          <w:tcPr>
            <w:tcW w:w="7075" w:type="dxa"/>
            <w:gridSpan w:val="20"/>
            <w:shd w:val="clear" w:color="auto" w:fill="FFFFFF"/>
          </w:tcPr>
          <w:p w14:paraId="4E2E0A6D" w14:textId="5490573E" w:rsidR="008E7ADC" w:rsidRPr="00FC24D5" w:rsidRDefault="008E7ADC" w:rsidP="008E7ADC">
            <w:pPr>
              <w:pStyle w:val="ARTartustawynprozporzdzenia"/>
              <w:spacing w:before="0" w:line="240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C24D5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Brak wpływu.</w:t>
            </w:r>
          </w:p>
        </w:tc>
      </w:tr>
      <w:tr w:rsidR="008E7ADC" w:rsidRPr="00FC24D5" w14:paraId="51900A15" w14:textId="77777777" w:rsidTr="008E7ADC">
        <w:trPr>
          <w:trHeight w:val="142"/>
        </w:trPr>
        <w:tc>
          <w:tcPr>
            <w:tcW w:w="1588" w:type="dxa"/>
            <w:vMerge/>
            <w:shd w:val="clear" w:color="auto" w:fill="FFFFFF"/>
          </w:tcPr>
          <w:p w14:paraId="203C3BB9" w14:textId="77777777" w:rsidR="008E7ADC" w:rsidRPr="00FC24D5" w:rsidRDefault="008E7ADC" w:rsidP="008E7AD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bookmarkStart w:id="4" w:name="_Hlk146109086"/>
          </w:p>
        </w:tc>
        <w:tc>
          <w:tcPr>
            <w:tcW w:w="2284" w:type="dxa"/>
            <w:gridSpan w:val="6"/>
            <w:shd w:val="clear" w:color="auto" w:fill="FFFFFF"/>
          </w:tcPr>
          <w:p w14:paraId="41CBE7F9" w14:textId="77777777" w:rsidR="008E7ADC" w:rsidRPr="00FC24D5" w:rsidRDefault="008E7ADC" w:rsidP="008E7AD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sektor mikro-, małych i średnich przedsiębiorstw</w:t>
            </w:r>
          </w:p>
        </w:tc>
        <w:tc>
          <w:tcPr>
            <w:tcW w:w="7075" w:type="dxa"/>
            <w:gridSpan w:val="20"/>
            <w:shd w:val="clear" w:color="auto" w:fill="FFFFFF"/>
          </w:tcPr>
          <w:p w14:paraId="4E59E21E" w14:textId="77777777" w:rsidR="00DE0C2A" w:rsidRPr="00FC24D5" w:rsidRDefault="00DE0C2A" w:rsidP="00DE0C2A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bCs/>
                <w:color w:val="000000"/>
                <w:spacing w:val="-2"/>
              </w:rPr>
              <w:t xml:space="preserve">Projekt nie ma wpływu na działalność mikro-, małych i średnich przedsiębiorców, ponieważ proponowane zmiany nie określają, ani nie modyfikują warunków wykonywania działalności gospodarczej. </w:t>
            </w:r>
          </w:p>
          <w:p w14:paraId="44E99F46" w14:textId="2BE90107" w:rsidR="008E7ADC" w:rsidRPr="00FC24D5" w:rsidRDefault="008E7ADC" w:rsidP="008E7AD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bookmarkEnd w:id="4"/>
      <w:tr w:rsidR="008E7ADC" w:rsidRPr="00FC24D5" w14:paraId="7CAC7F17" w14:textId="77777777" w:rsidTr="008E7ADC">
        <w:trPr>
          <w:trHeight w:val="596"/>
        </w:trPr>
        <w:tc>
          <w:tcPr>
            <w:tcW w:w="1588" w:type="dxa"/>
            <w:vMerge/>
            <w:shd w:val="clear" w:color="auto" w:fill="FFFFFF"/>
          </w:tcPr>
          <w:p w14:paraId="1DDFB6AD" w14:textId="77777777" w:rsidR="008E7ADC" w:rsidRPr="00FC24D5" w:rsidRDefault="008E7ADC" w:rsidP="008E7AD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4" w:type="dxa"/>
            <w:gridSpan w:val="6"/>
            <w:shd w:val="clear" w:color="auto" w:fill="FFFFFF"/>
          </w:tcPr>
          <w:p w14:paraId="2A6FC5AB" w14:textId="77777777" w:rsidR="008E7ADC" w:rsidRPr="00FC24D5" w:rsidRDefault="008E7ADC" w:rsidP="008E7ADC">
            <w:pPr>
              <w:tabs>
                <w:tab w:val="right" w:pos="1936"/>
              </w:tabs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</w:rPr>
              <w:t>rodzina, obywatele oraz gospodarstwa domowe</w:t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7075" w:type="dxa"/>
            <w:gridSpan w:val="20"/>
            <w:shd w:val="clear" w:color="auto" w:fill="FFFFFF"/>
          </w:tcPr>
          <w:p w14:paraId="7CF5CC53" w14:textId="69AC9348" w:rsidR="008E7ADC" w:rsidRPr="00FC24D5" w:rsidRDefault="00DE0C2A" w:rsidP="008E7AD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  <w:spacing w:val="-2"/>
              </w:rPr>
              <w:t>Brak wpływu.</w:t>
            </w:r>
          </w:p>
        </w:tc>
      </w:tr>
      <w:tr w:rsidR="008E7ADC" w:rsidRPr="00FC24D5" w14:paraId="049841F8" w14:textId="77777777" w:rsidTr="008E7ADC">
        <w:trPr>
          <w:trHeight w:val="240"/>
        </w:trPr>
        <w:tc>
          <w:tcPr>
            <w:tcW w:w="1588" w:type="dxa"/>
            <w:vMerge/>
            <w:shd w:val="clear" w:color="auto" w:fill="FFFFFF"/>
          </w:tcPr>
          <w:p w14:paraId="009487C6" w14:textId="77777777" w:rsidR="008E7ADC" w:rsidRPr="00FC24D5" w:rsidRDefault="008E7ADC" w:rsidP="008E7AD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84" w:type="dxa"/>
            <w:gridSpan w:val="6"/>
            <w:shd w:val="clear" w:color="auto" w:fill="FFFFFF"/>
          </w:tcPr>
          <w:p w14:paraId="5D29787E" w14:textId="77777777" w:rsidR="008E7ADC" w:rsidRPr="00FC24D5" w:rsidRDefault="008E7ADC" w:rsidP="008E7ADC">
            <w:pPr>
              <w:tabs>
                <w:tab w:val="right" w:pos="1936"/>
              </w:tabs>
              <w:spacing w:line="240" w:lineRule="auto"/>
              <w:rPr>
                <w:rFonts w:ascii="Times New Roman" w:hAnsi="Times New Roman"/>
              </w:rPr>
            </w:pPr>
            <w:r w:rsidRPr="00FC24D5">
              <w:rPr>
                <w:rFonts w:ascii="Times New Roman" w:hAnsi="Times New Roman"/>
                <w:color w:val="000000"/>
              </w:rPr>
              <w:t>osoby niepełnosprawne i osoby starsze</w:t>
            </w:r>
          </w:p>
        </w:tc>
        <w:tc>
          <w:tcPr>
            <w:tcW w:w="7075" w:type="dxa"/>
            <w:gridSpan w:val="20"/>
            <w:shd w:val="clear" w:color="auto" w:fill="FFFFFF"/>
          </w:tcPr>
          <w:p w14:paraId="7635AF70" w14:textId="6B90C1C7" w:rsidR="008E7ADC" w:rsidRPr="00FC24D5" w:rsidRDefault="00DE0C2A" w:rsidP="008E7ADC">
            <w:pPr>
              <w:tabs>
                <w:tab w:val="left" w:pos="3000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r w:rsidRPr="00FC24D5">
              <w:rPr>
                <w:rFonts w:ascii="Times New Roman" w:hAnsi="Times New Roman"/>
                <w:color w:val="000000"/>
                <w:spacing w:val="-2"/>
              </w:rPr>
              <w:t>Brak wpływu.</w:t>
            </w:r>
          </w:p>
        </w:tc>
      </w:tr>
      <w:tr w:rsidR="00795AF7" w:rsidRPr="00FC24D5" w14:paraId="0A194A5F" w14:textId="77777777" w:rsidTr="008E7ADC">
        <w:trPr>
          <w:trHeight w:val="516"/>
        </w:trPr>
        <w:tc>
          <w:tcPr>
            <w:tcW w:w="1588" w:type="dxa"/>
            <w:shd w:val="clear" w:color="auto" w:fill="FFFFFF"/>
          </w:tcPr>
          <w:p w14:paraId="60277852" w14:textId="77777777" w:rsidR="00795AF7" w:rsidRPr="00FC24D5" w:rsidRDefault="00795AF7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Niemierzalne</w:t>
            </w:r>
          </w:p>
        </w:tc>
        <w:tc>
          <w:tcPr>
            <w:tcW w:w="2284" w:type="dxa"/>
            <w:gridSpan w:val="6"/>
            <w:shd w:val="clear" w:color="auto" w:fill="FFFFFF"/>
          </w:tcPr>
          <w:p w14:paraId="653FC897" w14:textId="77777777" w:rsidR="00795AF7" w:rsidRPr="00FC24D5" w:rsidRDefault="00795AF7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75" w:type="dxa"/>
            <w:gridSpan w:val="20"/>
            <w:shd w:val="clear" w:color="auto" w:fill="FFFFFF"/>
          </w:tcPr>
          <w:p w14:paraId="5AFF2AC9" w14:textId="77777777" w:rsidR="00795AF7" w:rsidRPr="00FC24D5" w:rsidRDefault="00795AF7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DB3CEE" w:rsidRPr="00FC24D5" w14:paraId="3CB01BDF" w14:textId="77777777" w:rsidTr="008E7ADC">
        <w:trPr>
          <w:trHeight w:val="1311"/>
        </w:trPr>
        <w:tc>
          <w:tcPr>
            <w:tcW w:w="2232" w:type="dxa"/>
            <w:gridSpan w:val="2"/>
            <w:shd w:val="clear" w:color="auto" w:fill="FFFFFF"/>
          </w:tcPr>
          <w:p w14:paraId="0746E0D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 xml:space="preserve">Dodatkowe informacje, w tym wskazanie źródeł danych i przyjętych do obliczeń założeń </w:t>
            </w:r>
          </w:p>
        </w:tc>
        <w:tc>
          <w:tcPr>
            <w:tcW w:w="8715" w:type="dxa"/>
            <w:gridSpan w:val="25"/>
            <w:shd w:val="clear" w:color="auto" w:fill="FFFFFF"/>
            <w:vAlign w:val="center"/>
          </w:tcPr>
          <w:p w14:paraId="452BCEFA" w14:textId="23291701" w:rsidR="003944D6" w:rsidRPr="00FC24D5" w:rsidRDefault="008E7ADC" w:rsidP="00DF3A1E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Regulacje zaproponowane w projekcie rozporządzenia nie będą miały wpływu na gospodarkę i przedsiębiorczość, w tym na funkcjonowanie przedsiębiorstw.</w:t>
            </w:r>
          </w:p>
        </w:tc>
      </w:tr>
      <w:tr w:rsidR="00DB3CEE" w:rsidRPr="00FC24D5" w14:paraId="26291C50" w14:textId="77777777" w:rsidTr="008E7ADC">
        <w:trPr>
          <w:trHeight w:val="342"/>
        </w:trPr>
        <w:tc>
          <w:tcPr>
            <w:tcW w:w="10947" w:type="dxa"/>
            <w:gridSpan w:val="27"/>
            <w:shd w:val="clear" w:color="auto" w:fill="99CCFF"/>
            <w:vAlign w:val="center"/>
          </w:tcPr>
          <w:p w14:paraId="4B2A05B0" w14:textId="77777777" w:rsidR="00DB3CEE" w:rsidRPr="00FC24D5" w:rsidRDefault="00DB3CEE" w:rsidP="00A14056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  <w:color w:val="000000"/>
              </w:rPr>
              <w:t xml:space="preserve"> Zmiana obciążeń regulacyjnych (w tym obowiązków informacyjnych) wynikających z projektu</w:t>
            </w:r>
          </w:p>
        </w:tc>
      </w:tr>
      <w:tr w:rsidR="00DB3CEE" w:rsidRPr="00FC24D5" w14:paraId="52D8B889" w14:textId="77777777" w:rsidTr="008E7ADC">
        <w:trPr>
          <w:trHeight w:val="151"/>
        </w:trPr>
        <w:tc>
          <w:tcPr>
            <w:tcW w:w="10947" w:type="dxa"/>
            <w:gridSpan w:val="27"/>
            <w:shd w:val="clear" w:color="auto" w:fill="FFFFFF"/>
          </w:tcPr>
          <w:p w14:paraId="122FE7B5" w14:textId="77777777" w:rsidR="00DB3CEE" w:rsidRPr="00FC24D5" w:rsidRDefault="00BF2468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="00DB3CEE"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="00DB3CEE" w:rsidRPr="00FC24D5">
              <w:rPr>
                <w:rFonts w:ascii="Times New Roman" w:hAnsi="Times New Roman"/>
                <w:color w:val="000000"/>
                <w:spacing w:val="-2"/>
              </w:rPr>
              <w:t>nie dotyczy</w:t>
            </w:r>
          </w:p>
        </w:tc>
      </w:tr>
      <w:tr w:rsidR="00DB3CEE" w:rsidRPr="00FC24D5" w14:paraId="047588BD" w14:textId="77777777" w:rsidTr="008E7ADC">
        <w:trPr>
          <w:trHeight w:val="946"/>
        </w:trPr>
        <w:tc>
          <w:tcPr>
            <w:tcW w:w="5091" w:type="dxa"/>
            <w:gridSpan w:val="11"/>
            <w:shd w:val="clear" w:color="auto" w:fill="FFFFFF"/>
          </w:tcPr>
          <w:p w14:paraId="5F2C38E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  <w:spacing w:val="-2"/>
              </w:rPr>
              <w:t xml:space="preserve">Wprowadzane są obciążenia poza bezwzględnie wymaganymi przez UE </w:t>
            </w:r>
            <w:r w:rsidRPr="00FC24D5">
              <w:rPr>
                <w:rFonts w:ascii="Times New Roman" w:hAnsi="Times New Roman"/>
                <w:color w:val="000000"/>
              </w:rPr>
              <w:t>(szczegóły w odwróconej tabeli zgodności).</w:t>
            </w:r>
          </w:p>
        </w:tc>
        <w:tc>
          <w:tcPr>
            <w:tcW w:w="5856" w:type="dxa"/>
            <w:gridSpan w:val="16"/>
            <w:shd w:val="clear" w:color="auto" w:fill="FFFFFF"/>
          </w:tcPr>
          <w:p w14:paraId="3E910882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tak</w:t>
            </w:r>
          </w:p>
          <w:p w14:paraId="5D003B57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nie</w:t>
            </w:r>
          </w:p>
          <w:p w14:paraId="6CF169D2" w14:textId="77777777" w:rsidR="00DB3CEE" w:rsidRPr="00FC24D5" w:rsidRDefault="00BF2468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="00DB3CEE" w:rsidRPr="00FC24D5">
              <w:rPr>
                <w:rFonts w:ascii="Times New Roman" w:hAnsi="Times New Roman"/>
                <w:color w:val="000000"/>
              </w:rPr>
              <w:t xml:space="preserve"> nie dotyczy</w:t>
            </w:r>
          </w:p>
        </w:tc>
      </w:tr>
      <w:tr w:rsidR="00DB3CEE" w:rsidRPr="00FC24D5" w14:paraId="4757C7C4" w14:textId="77777777" w:rsidTr="008E7ADC">
        <w:trPr>
          <w:trHeight w:val="1245"/>
        </w:trPr>
        <w:tc>
          <w:tcPr>
            <w:tcW w:w="5091" w:type="dxa"/>
            <w:gridSpan w:val="11"/>
            <w:shd w:val="clear" w:color="auto" w:fill="FFFFFF"/>
          </w:tcPr>
          <w:p w14:paraId="2C0B806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 xml:space="preserve">zmniejszenie liczby dokumentów </w:t>
            </w:r>
          </w:p>
          <w:p w14:paraId="504A66D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zmniejszenie liczby procedur</w:t>
            </w:r>
          </w:p>
          <w:p w14:paraId="5157CAA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skrócenie czasu na załatwienie sprawy</w:t>
            </w:r>
          </w:p>
          <w:p w14:paraId="30072BC3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inne:</w:t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FORMTEXT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</w:p>
        </w:tc>
        <w:tc>
          <w:tcPr>
            <w:tcW w:w="5856" w:type="dxa"/>
            <w:gridSpan w:val="16"/>
            <w:shd w:val="clear" w:color="auto" w:fill="FFFFFF"/>
          </w:tcPr>
          <w:p w14:paraId="1E26944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zwiększenie liczby dokumentów</w:t>
            </w:r>
          </w:p>
          <w:p w14:paraId="4914649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zwiększenie liczby procedur</w:t>
            </w:r>
          </w:p>
          <w:p w14:paraId="2E635F5A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wydłużenie czasu na załatwienie sprawy</w:t>
            </w:r>
          </w:p>
          <w:p w14:paraId="354DD48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inne:</w:t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FORMTEXT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</w:p>
          <w:p w14:paraId="60BC83A0" w14:textId="3B126F16" w:rsidR="008E7ADC" w:rsidRPr="00FC24D5" w:rsidRDefault="008E7ADC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nie dotyczy</w:t>
            </w:r>
          </w:p>
          <w:p w14:paraId="05DE971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B3CEE" w:rsidRPr="00FC24D5" w14:paraId="7ADD0720" w14:textId="77777777" w:rsidTr="008E7ADC">
        <w:trPr>
          <w:trHeight w:val="870"/>
        </w:trPr>
        <w:tc>
          <w:tcPr>
            <w:tcW w:w="5091" w:type="dxa"/>
            <w:gridSpan w:val="11"/>
            <w:shd w:val="clear" w:color="auto" w:fill="FFFFFF"/>
          </w:tcPr>
          <w:p w14:paraId="0D9785B2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  <w:spacing w:val="-2"/>
              </w:rPr>
              <w:t xml:space="preserve">Wprowadzane obciążenia są przystosowane do ich elektronizacji. </w:t>
            </w:r>
          </w:p>
        </w:tc>
        <w:tc>
          <w:tcPr>
            <w:tcW w:w="5856" w:type="dxa"/>
            <w:gridSpan w:val="16"/>
            <w:shd w:val="clear" w:color="auto" w:fill="FFFFFF"/>
          </w:tcPr>
          <w:p w14:paraId="08F0A8D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tak</w:t>
            </w:r>
          </w:p>
          <w:p w14:paraId="1389721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nie</w:t>
            </w:r>
          </w:p>
          <w:p w14:paraId="4FDA0ACC" w14:textId="5046ABBD" w:rsidR="00DB3CEE" w:rsidRPr="00FC24D5" w:rsidRDefault="008E7ADC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nie dotyczy </w:t>
            </w:r>
          </w:p>
        </w:tc>
      </w:tr>
      <w:tr w:rsidR="00DB3CEE" w:rsidRPr="00FC24D5" w14:paraId="74F643B0" w14:textId="77777777" w:rsidTr="008E7ADC">
        <w:trPr>
          <w:trHeight w:val="393"/>
        </w:trPr>
        <w:tc>
          <w:tcPr>
            <w:tcW w:w="10947" w:type="dxa"/>
            <w:gridSpan w:val="27"/>
            <w:shd w:val="clear" w:color="auto" w:fill="FFFFFF"/>
          </w:tcPr>
          <w:p w14:paraId="0C6760B9" w14:textId="31B080C0" w:rsidR="00DB3CEE" w:rsidRPr="00FC24D5" w:rsidRDefault="008E7BBD" w:rsidP="00A1405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Projekt rozporządzenia nie wpływa na zmianę obciążeń regulacyjnych (w tym obowiązków informacyjnych).</w:t>
            </w:r>
          </w:p>
        </w:tc>
      </w:tr>
      <w:tr w:rsidR="00DB3CEE" w:rsidRPr="00FC24D5" w14:paraId="7263528B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99CCFF"/>
          </w:tcPr>
          <w:p w14:paraId="268FB6C4" w14:textId="77777777" w:rsidR="00DB3CEE" w:rsidRPr="00FC24D5" w:rsidRDefault="00DB3CEE" w:rsidP="00A1405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  <w:color w:val="000000"/>
              </w:rPr>
              <w:t xml:space="preserve">Wpływ na rynek pracy </w:t>
            </w:r>
          </w:p>
        </w:tc>
      </w:tr>
      <w:tr w:rsidR="00DB3CEE" w:rsidRPr="00FC24D5" w14:paraId="4CCB3238" w14:textId="77777777" w:rsidTr="008E7ADC">
        <w:trPr>
          <w:trHeight w:val="142"/>
        </w:trPr>
        <w:tc>
          <w:tcPr>
            <w:tcW w:w="10947" w:type="dxa"/>
            <w:gridSpan w:val="27"/>
          </w:tcPr>
          <w:p w14:paraId="67629A6D" w14:textId="77777777" w:rsidR="00ED17B0" w:rsidRPr="00FC24D5" w:rsidRDefault="00ED17B0" w:rsidP="00A1405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Brak wpływu.</w:t>
            </w:r>
          </w:p>
        </w:tc>
      </w:tr>
      <w:tr w:rsidR="00DB3CEE" w:rsidRPr="00FC24D5" w14:paraId="392E2552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99CCFF"/>
          </w:tcPr>
          <w:p w14:paraId="2A527A64" w14:textId="77777777" w:rsidR="00DB3CEE" w:rsidRPr="00FC24D5" w:rsidRDefault="00DB3CEE" w:rsidP="00A14056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  <w:color w:val="000000"/>
              </w:rPr>
              <w:t>Wpływ na pozostałe obszary</w:t>
            </w:r>
          </w:p>
        </w:tc>
      </w:tr>
      <w:tr w:rsidR="00DB3CEE" w:rsidRPr="00FC24D5" w14:paraId="1531B3E8" w14:textId="77777777" w:rsidTr="00C16407">
        <w:trPr>
          <w:trHeight w:val="1129"/>
        </w:trPr>
        <w:tc>
          <w:tcPr>
            <w:tcW w:w="3531" w:type="dxa"/>
            <w:gridSpan w:val="5"/>
            <w:shd w:val="clear" w:color="auto" w:fill="FFFFFF"/>
          </w:tcPr>
          <w:p w14:paraId="3A5A9035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14:paraId="3F5B1DCA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środowisko naturalne</w:t>
            </w:r>
          </w:p>
          <w:p w14:paraId="2592B4B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sytuacja i rozwój regionalny</w:t>
            </w:r>
          </w:p>
          <w:p w14:paraId="082C6EC9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spacing w:val="-2"/>
              </w:rPr>
              <w:t>sądy powszechne, administracyjne lub wojskowe</w:t>
            </w:r>
          </w:p>
        </w:tc>
        <w:tc>
          <w:tcPr>
            <w:tcW w:w="3677" w:type="dxa"/>
            <w:gridSpan w:val="14"/>
            <w:shd w:val="clear" w:color="auto" w:fill="FFFFFF"/>
          </w:tcPr>
          <w:p w14:paraId="2BA2CA5F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14:paraId="1F3A5E94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demografia</w:t>
            </w:r>
          </w:p>
          <w:p w14:paraId="1D4B12D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mienie państwowe</w:t>
            </w:r>
          </w:p>
          <w:p w14:paraId="641F3326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 xml:space="preserve">inne: </w:t>
            </w: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FORMTEXT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noProof/>
                <w:color w:val="000000"/>
              </w:rPr>
              <w:t> </w:t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</w:p>
        </w:tc>
        <w:tc>
          <w:tcPr>
            <w:tcW w:w="3739" w:type="dxa"/>
            <w:gridSpan w:val="8"/>
            <w:shd w:val="clear" w:color="auto" w:fill="FFFFFF"/>
          </w:tcPr>
          <w:p w14:paraId="1BFA1F9C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14:paraId="659B5F3D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24D5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Pr="00FC24D5">
              <w:rPr>
                <w:rFonts w:ascii="Times New Roman" w:hAnsi="Times New Roman"/>
                <w:color w:val="000000"/>
              </w:rPr>
            </w:r>
            <w:r w:rsidRPr="00FC24D5">
              <w:rPr>
                <w:rFonts w:ascii="Times New Roman" w:hAnsi="Times New Roman"/>
                <w:color w:val="000000"/>
              </w:rPr>
              <w:fldChar w:fldCharType="separate"/>
            </w:r>
            <w:r w:rsidRPr="00FC24D5">
              <w:rPr>
                <w:rFonts w:ascii="Times New Roman" w:hAnsi="Times New Roman"/>
                <w:color w:val="000000"/>
              </w:rPr>
              <w:fldChar w:fldCharType="end"/>
            </w:r>
            <w:r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color w:val="000000"/>
                <w:spacing w:val="-2"/>
              </w:rPr>
              <w:t>informatyzacja</w:t>
            </w:r>
          </w:p>
          <w:p w14:paraId="14A19083" w14:textId="0FD990B0" w:rsidR="00DB3CEE" w:rsidRPr="00FC24D5" w:rsidRDefault="003C2E6B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fldChar w:fldCharType="separate"/>
            </w:r>
            <w:r>
              <w:rPr>
                <w:rFonts w:ascii="Times New Roman" w:hAnsi="Times New Roman"/>
                <w:color w:val="000000"/>
              </w:rPr>
              <w:fldChar w:fldCharType="end"/>
            </w:r>
            <w:r w:rsidR="00DB3CEE" w:rsidRPr="00FC24D5">
              <w:rPr>
                <w:rFonts w:ascii="Times New Roman" w:hAnsi="Times New Roman"/>
                <w:color w:val="000000"/>
              </w:rPr>
              <w:t xml:space="preserve"> </w:t>
            </w:r>
            <w:r w:rsidR="00DB3CEE" w:rsidRPr="00FC24D5">
              <w:rPr>
                <w:rFonts w:ascii="Times New Roman" w:hAnsi="Times New Roman"/>
                <w:color w:val="000000"/>
                <w:spacing w:val="-2"/>
              </w:rPr>
              <w:t>zdrowie</w:t>
            </w:r>
          </w:p>
        </w:tc>
      </w:tr>
      <w:tr w:rsidR="00DB3CEE" w:rsidRPr="00FC24D5" w14:paraId="6F23C514" w14:textId="77777777" w:rsidTr="008E7ADC">
        <w:trPr>
          <w:trHeight w:val="413"/>
        </w:trPr>
        <w:tc>
          <w:tcPr>
            <w:tcW w:w="2232" w:type="dxa"/>
            <w:gridSpan w:val="2"/>
            <w:shd w:val="clear" w:color="auto" w:fill="FFFFFF"/>
            <w:vAlign w:val="center"/>
          </w:tcPr>
          <w:p w14:paraId="2ECF753E" w14:textId="77777777" w:rsidR="00DB3CEE" w:rsidRPr="00FC24D5" w:rsidRDefault="00DB3CEE" w:rsidP="00A14056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C24D5">
              <w:rPr>
                <w:rFonts w:ascii="Times New Roman" w:hAnsi="Times New Roman"/>
                <w:color w:val="000000"/>
              </w:rPr>
              <w:t>Omówienie wpływu</w:t>
            </w:r>
          </w:p>
        </w:tc>
        <w:tc>
          <w:tcPr>
            <w:tcW w:w="8715" w:type="dxa"/>
            <w:gridSpan w:val="25"/>
            <w:shd w:val="clear" w:color="auto" w:fill="FFFFFF"/>
            <w:vAlign w:val="center"/>
          </w:tcPr>
          <w:p w14:paraId="67D19A92" w14:textId="561C313F" w:rsidR="008D2588" w:rsidRPr="00FC24D5" w:rsidRDefault="003C2E6B" w:rsidP="00A14056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Projektowana zmiana po</w:t>
            </w:r>
            <w:r w:rsidRPr="003C2E6B">
              <w:rPr>
                <w:rFonts w:ascii="Times New Roman" w:hAnsi="Times New Roman"/>
              </w:rPr>
              <w:t xml:space="preserve">zwoli to na lepsze zagospodarowanie środków </w:t>
            </w:r>
            <w:r w:rsidR="0039229A">
              <w:rPr>
                <w:rFonts w:ascii="Times New Roman" w:hAnsi="Times New Roman"/>
              </w:rPr>
              <w:t>przeznaczonych na świadczenia zdrowotne</w:t>
            </w:r>
            <w:r w:rsidRPr="003C2E6B">
              <w:rPr>
                <w:rFonts w:ascii="Times New Roman" w:hAnsi="Times New Roman"/>
              </w:rPr>
              <w:t xml:space="preserve">, przyczyniając się do bardziej efektywnego </w:t>
            </w:r>
            <w:r w:rsidR="0039229A">
              <w:rPr>
                <w:rFonts w:ascii="Times New Roman" w:hAnsi="Times New Roman"/>
              </w:rPr>
              <w:t xml:space="preserve">ich </w:t>
            </w:r>
            <w:r w:rsidRPr="003C2E6B">
              <w:rPr>
                <w:rFonts w:ascii="Times New Roman" w:hAnsi="Times New Roman"/>
              </w:rPr>
              <w:t>wykorzystania przy zapewnieniu dostępności do świadczeń.</w:t>
            </w:r>
          </w:p>
        </w:tc>
      </w:tr>
      <w:tr w:rsidR="00DB3CEE" w:rsidRPr="00FC24D5" w14:paraId="7330014A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99CCFF"/>
          </w:tcPr>
          <w:p w14:paraId="4A4C7BA3" w14:textId="77777777" w:rsidR="00DB3CEE" w:rsidRPr="00FC24D5" w:rsidRDefault="00DB3CEE" w:rsidP="00A14056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</w:rPr>
            </w:pPr>
            <w:r w:rsidRPr="00FC24D5">
              <w:rPr>
                <w:rFonts w:ascii="Times New Roman" w:hAnsi="Times New Roman"/>
                <w:b/>
                <w:spacing w:val="-2"/>
              </w:rPr>
              <w:t>Planowane wykonanie przepisów aktu prawnego</w:t>
            </w:r>
          </w:p>
        </w:tc>
      </w:tr>
      <w:tr w:rsidR="00DB3CEE" w:rsidRPr="00FC24D5" w14:paraId="26D91F78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FFFFFF"/>
          </w:tcPr>
          <w:p w14:paraId="13AE755D" w14:textId="2570B6F6" w:rsidR="00ED17B0" w:rsidRPr="00FC24D5" w:rsidRDefault="00AF44A0" w:rsidP="00A14056">
            <w:p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AF44A0">
              <w:rPr>
                <w:rFonts w:ascii="Times New Roman" w:hAnsi="Times New Roman"/>
                <w:bCs/>
              </w:rPr>
              <w:t>Planowany termin wejścia rozporządzenia w życie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Pr="00AF44A0">
              <w:rPr>
                <w:rFonts w:ascii="Times New Roman" w:hAnsi="Times New Roman"/>
                <w:bCs/>
              </w:rPr>
              <w:t>1 stycznia 2027 r.</w:t>
            </w:r>
          </w:p>
        </w:tc>
      </w:tr>
      <w:tr w:rsidR="00DB3CEE" w:rsidRPr="00FC24D5" w14:paraId="717A0379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99CCFF"/>
          </w:tcPr>
          <w:p w14:paraId="7298F849" w14:textId="77777777" w:rsidR="00DB3CEE" w:rsidRPr="00FC24D5" w:rsidRDefault="00DB3CEE" w:rsidP="00A14056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FC24D5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FC24D5">
              <w:rPr>
                <w:rFonts w:ascii="Times New Roman" w:hAnsi="Times New Roman"/>
                <w:b/>
                <w:spacing w:val="-2"/>
              </w:rPr>
              <w:t>W jaki sposób i kiedy nastąpi ewaluacja efektów projektu oraz jakie mierniki zostaną zastosowane?</w:t>
            </w:r>
          </w:p>
        </w:tc>
      </w:tr>
      <w:tr w:rsidR="00DB3CEE" w:rsidRPr="00FC24D5" w14:paraId="7EDEE6B9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FFFFFF"/>
          </w:tcPr>
          <w:p w14:paraId="70E43C01" w14:textId="77777777" w:rsidR="00DB3CEE" w:rsidRPr="00FC24D5" w:rsidRDefault="00ED17B0" w:rsidP="00A1405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color w:val="000000"/>
                <w:spacing w:val="-2"/>
              </w:rPr>
              <w:t>Nie dotyczy.</w:t>
            </w:r>
          </w:p>
        </w:tc>
      </w:tr>
      <w:tr w:rsidR="00DB3CEE" w:rsidRPr="00FC24D5" w14:paraId="4BB292F1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99CCFF"/>
          </w:tcPr>
          <w:p w14:paraId="48464ADB" w14:textId="77777777" w:rsidR="00DB3CEE" w:rsidRPr="00FC24D5" w:rsidRDefault="00DB3CEE" w:rsidP="00A14056">
            <w:pPr>
              <w:numPr>
                <w:ilvl w:val="0"/>
                <w:numId w:val="3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FC24D5">
              <w:rPr>
                <w:rFonts w:ascii="Times New Roman" w:hAnsi="Times New Roman"/>
                <w:b/>
                <w:color w:val="000000"/>
                <w:spacing w:val="-2"/>
              </w:rPr>
              <w:t xml:space="preserve">Załączniki </w:t>
            </w:r>
            <w:r w:rsidRPr="00FC24D5">
              <w:rPr>
                <w:rFonts w:ascii="Times New Roman" w:hAnsi="Times New Roman"/>
                <w:b/>
                <w:spacing w:val="-2"/>
              </w:rPr>
              <w:t>(istotne dokumenty źródłowe, badania, analizy itp.</w:t>
            </w:r>
            <w:r w:rsidRPr="00FC24D5">
              <w:rPr>
                <w:rFonts w:ascii="Times New Roman" w:hAnsi="Times New Roman"/>
                <w:b/>
                <w:color w:val="000000"/>
                <w:spacing w:val="-2"/>
              </w:rPr>
              <w:t xml:space="preserve">) </w:t>
            </w:r>
          </w:p>
        </w:tc>
      </w:tr>
      <w:tr w:rsidR="00DB3CEE" w:rsidRPr="00FC24D5" w14:paraId="74DE7BDE" w14:textId="77777777" w:rsidTr="008E7ADC">
        <w:trPr>
          <w:trHeight w:val="142"/>
        </w:trPr>
        <w:tc>
          <w:tcPr>
            <w:tcW w:w="10947" w:type="dxa"/>
            <w:gridSpan w:val="27"/>
            <w:shd w:val="clear" w:color="auto" w:fill="FFFFFF"/>
          </w:tcPr>
          <w:p w14:paraId="1CBC0A29" w14:textId="79476CCE" w:rsidR="00DB3CEE" w:rsidRPr="00FC24D5" w:rsidRDefault="008A3A1A" w:rsidP="00A14056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/>
                <w:spacing w:val="-2"/>
              </w:rPr>
            </w:pPr>
            <w:r>
              <w:rPr>
                <w:rFonts w:ascii="Times New Roman" w:hAnsi="Times New Roman"/>
                <w:iCs/>
                <w:color w:val="000000"/>
                <w:spacing w:val="-2"/>
              </w:rPr>
              <w:t xml:space="preserve">Brak. </w:t>
            </w:r>
          </w:p>
        </w:tc>
      </w:tr>
    </w:tbl>
    <w:p w14:paraId="741186BE" w14:textId="77777777" w:rsidR="000035A2" w:rsidRPr="00FC24D5" w:rsidRDefault="000035A2" w:rsidP="008A3A1A">
      <w:pPr>
        <w:keepNext/>
        <w:suppressAutoHyphens/>
        <w:spacing w:line="240" w:lineRule="auto"/>
        <w:jc w:val="both"/>
        <w:rPr>
          <w:rFonts w:ascii="Times New Roman" w:hAnsi="Times New Roman"/>
        </w:rPr>
      </w:pPr>
    </w:p>
    <w:sectPr w:rsidR="000035A2" w:rsidRPr="00FC24D5" w:rsidSect="00DE012F">
      <w:pgSz w:w="11906" w:h="16838"/>
      <w:pgMar w:top="568" w:right="707" w:bottom="568" w:left="720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C0ABB" w14:textId="77777777" w:rsidR="00826238" w:rsidRDefault="00826238" w:rsidP="00044739">
      <w:pPr>
        <w:spacing w:line="240" w:lineRule="auto"/>
      </w:pPr>
      <w:r>
        <w:separator/>
      </w:r>
    </w:p>
  </w:endnote>
  <w:endnote w:type="continuationSeparator" w:id="0">
    <w:p w14:paraId="06011212" w14:textId="77777777" w:rsidR="00826238" w:rsidRDefault="00826238" w:rsidP="00044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0A5D6" w14:textId="77777777" w:rsidR="00826238" w:rsidRDefault="00826238" w:rsidP="00044739">
      <w:pPr>
        <w:spacing w:line="240" w:lineRule="auto"/>
      </w:pPr>
      <w:r>
        <w:separator/>
      </w:r>
    </w:p>
  </w:footnote>
  <w:footnote w:type="continuationSeparator" w:id="0">
    <w:p w14:paraId="26BF7F95" w14:textId="77777777" w:rsidR="00826238" w:rsidRDefault="00826238" w:rsidP="000447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FC3"/>
    <w:multiLevelType w:val="hybridMultilevel"/>
    <w:tmpl w:val="792E411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F527F"/>
    <w:multiLevelType w:val="hybridMultilevel"/>
    <w:tmpl w:val="4DE83CD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F44ED"/>
    <w:multiLevelType w:val="hybridMultilevel"/>
    <w:tmpl w:val="B638F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0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3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6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2" w15:restartNumberingAfterBreak="0">
    <w:nsid w:val="6B97475A"/>
    <w:multiLevelType w:val="hybridMultilevel"/>
    <w:tmpl w:val="66D09CB2"/>
    <w:lvl w:ilvl="0" w:tplc="6EA8B7B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C702B6"/>
    <w:multiLevelType w:val="hybridMultilevel"/>
    <w:tmpl w:val="1A5217E6"/>
    <w:lvl w:ilvl="0" w:tplc="23442B0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7C54C2"/>
    <w:multiLevelType w:val="hybridMultilevel"/>
    <w:tmpl w:val="AE707C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609193001">
    <w:abstractNumId w:val="6"/>
  </w:num>
  <w:num w:numId="2" w16cid:durableId="216741608">
    <w:abstractNumId w:val="1"/>
  </w:num>
  <w:num w:numId="3" w16cid:durableId="856192252">
    <w:abstractNumId w:val="11"/>
  </w:num>
  <w:num w:numId="4" w16cid:durableId="712385594">
    <w:abstractNumId w:val="20"/>
  </w:num>
  <w:num w:numId="5" w16cid:durableId="2006398888">
    <w:abstractNumId w:val="3"/>
  </w:num>
  <w:num w:numId="6" w16cid:durableId="1476026286">
    <w:abstractNumId w:val="10"/>
  </w:num>
  <w:num w:numId="7" w16cid:durableId="1616672811">
    <w:abstractNumId w:val="14"/>
  </w:num>
  <w:num w:numId="8" w16cid:durableId="1234001483">
    <w:abstractNumId w:val="7"/>
  </w:num>
  <w:num w:numId="9" w16cid:durableId="573589064">
    <w:abstractNumId w:val="16"/>
  </w:num>
  <w:num w:numId="10" w16cid:durableId="1790052905">
    <w:abstractNumId w:val="13"/>
  </w:num>
  <w:num w:numId="11" w16cid:durableId="93326201">
    <w:abstractNumId w:val="15"/>
  </w:num>
  <w:num w:numId="12" w16cid:durableId="1561937254">
    <w:abstractNumId w:val="5"/>
  </w:num>
  <w:num w:numId="13" w16cid:durableId="647251220">
    <w:abstractNumId w:val="12"/>
  </w:num>
  <w:num w:numId="14" w16cid:durableId="1161585350">
    <w:abstractNumId w:val="21"/>
  </w:num>
  <w:num w:numId="15" w16cid:durableId="572157388">
    <w:abstractNumId w:val="17"/>
  </w:num>
  <w:num w:numId="16" w16cid:durableId="1853759268">
    <w:abstractNumId w:val="19"/>
  </w:num>
  <w:num w:numId="17" w16cid:durableId="1668635997">
    <w:abstractNumId w:val="8"/>
  </w:num>
  <w:num w:numId="18" w16cid:durableId="1901867808">
    <w:abstractNumId w:val="24"/>
  </w:num>
  <w:num w:numId="19" w16cid:durableId="230888994">
    <w:abstractNumId w:val="26"/>
  </w:num>
  <w:num w:numId="20" w16cid:durableId="1389646217">
    <w:abstractNumId w:val="18"/>
  </w:num>
  <w:num w:numId="21" w16cid:durableId="1066688727">
    <w:abstractNumId w:val="9"/>
  </w:num>
  <w:num w:numId="22" w16cid:durableId="1957710412">
    <w:abstractNumId w:val="2"/>
  </w:num>
  <w:num w:numId="23" w16cid:durableId="2018651958">
    <w:abstractNumId w:val="0"/>
  </w:num>
  <w:num w:numId="24" w16cid:durableId="1807746416">
    <w:abstractNumId w:val="4"/>
  </w:num>
  <w:num w:numId="25" w16cid:durableId="10466402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29109074">
    <w:abstractNumId w:val="25"/>
  </w:num>
  <w:num w:numId="27" w16cid:durableId="1743062133">
    <w:abstractNumId w:val="22"/>
  </w:num>
  <w:num w:numId="28" w16cid:durableId="1592026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CB"/>
    <w:rsid w:val="0000039A"/>
    <w:rsid w:val="000008E5"/>
    <w:rsid w:val="000015EE"/>
    <w:rsid w:val="000022D5"/>
    <w:rsid w:val="000035A2"/>
    <w:rsid w:val="00004C6A"/>
    <w:rsid w:val="000056F7"/>
    <w:rsid w:val="0001141E"/>
    <w:rsid w:val="00012D11"/>
    <w:rsid w:val="00013EB5"/>
    <w:rsid w:val="00014590"/>
    <w:rsid w:val="00015751"/>
    <w:rsid w:val="00015F53"/>
    <w:rsid w:val="0002137B"/>
    <w:rsid w:val="000217F1"/>
    <w:rsid w:val="00023836"/>
    <w:rsid w:val="0002447C"/>
    <w:rsid w:val="0002472F"/>
    <w:rsid w:val="00030EE9"/>
    <w:rsid w:val="000356A9"/>
    <w:rsid w:val="00037AD4"/>
    <w:rsid w:val="00041D7F"/>
    <w:rsid w:val="00044138"/>
    <w:rsid w:val="00044739"/>
    <w:rsid w:val="0004482C"/>
    <w:rsid w:val="0004665D"/>
    <w:rsid w:val="00051637"/>
    <w:rsid w:val="00052DFD"/>
    <w:rsid w:val="00056681"/>
    <w:rsid w:val="0005764F"/>
    <w:rsid w:val="00063EEE"/>
    <w:rsid w:val="000648A7"/>
    <w:rsid w:val="0006618B"/>
    <w:rsid w:val="000661B0"/>
    <w:rsid w:val="000670C0"/>
    <w:rsid w:val="00071B99"/>
    <w:rsid w:val="00072462"/>
    <w:rsid w:val="0007265A"/>
    <w:rsid w:val="00074E3E"/>
    <w:rsid w:val="000756E5"/>
    <w:rsid w:val="00076E9C"/>
    <w:rsid w:val="0007704E"/>
    <w:rsid w:val="00077E4E"/>
    <w:rsid w:val="00080EC8"/>
    <w:rsid w:val="000819DB"/>
    <w:rsid w:val="0008288C"/>
    <w:rsid w:val="00090BA0"/>
    <w:rsid w:val="000944AC"/>
    <w:rsid w:val="00094CB9"/>
    <w:rsid w:val="000956B2"/>
    <w:rsid w:val="000969E7"/>
    <w:rsid w:val="00097F88"/>
    <w:rsid w:val="000A1BEA"/>
    <w:rsid w:val="000A23DE"/>
    <w:rsid w:val="000A37CE"/>
    <w:rsid w:val="000A4020"/>
    <w:rsid w:val="000A4D29"/>
    <w:rsid w:val="000A6A47"/>
    <w:rsid w:val="000B00B2"/>
    <w:rsid w:val="000B261A"/>
    <w:rsid w:val="000B2EEA"/>
    <w:rsid w:val="000B54FB"/>
    <w:rsid w:val="000C29B0"/>
    <w:rsid w:val="000C76FC"/>
    <w:rsid w:val="000D38FC"/>
    <w:rsid w:val="000D4D90"/>
    <w:rsid w:val="000D6A66"/>
    <w:rsid w:val="000E2D10"/>
    <w:rsid w:val="000E4878"/>
    <w:rsid w:val="000E7284"/>
    <w:rsid w:val="000E7B29"/>
    <w:rsid w:val="000F3204"/>
    <w:rsid w:val="000F6565"/>
    <w:rsid w:val="0010023C"/>
    <w:rsid w:val="00102AF3"/>
    <w:rsid w:val="00103AA6"/>
    <w:rsid w:val="0010548B"/>
    <w:rsid w:val="001072D1"/>
    <w:rsid w:val="00116301"/>
    <w:rsid w:val="00117017"/>
    <w:rsid w:val="00120E84"/>
    <w:rsid w:val="001236B2"/>
    <w:rsid w:val="00123F2D"/>
    <w:rsid w:val="00130E8E"/>
    <w:rsid w:val="00131155"/>
    <w:rsid w:val="0013216E"/>
    <w:rsid w:val="00134291"/>
    <w:rsid w:val="0013701B"/>
    <w:rsid w:val="001401B5"/>
    <w:rsid w:val="001422B9"/>
    <w:rsid w:val="00144AA8"/>
    <w:rsid w:val="001457DA"/>
    <w:rsid w:val="0014665F"/>
    <w:rsid w:val="00152896"/>
    <w:rsid w:val="0015310E"/>
    <w:rsid w:val="00153464"/>
    <w:rsid w:val="001541B3"/>
    <w:rsid w:val="00154B80"/>
    <w:rsid w:val="00155B15"/>
    <w:rsid w:val="00157EA5"/>
    <w:rsid w:val="001610D2"/>
    <w:rsid w:val="001625BE"/>
    <w:rsid w:val="0016376B"/>
    <w:rsid w:val="001638D4"/>
    <w:rsid w:val="001643A4"/>
    <w:rsid w:val="00170887"/>
    <w:rsid w:val="00170E98"/>
    <w:rsid w:val="001713F3"/>
    <w:rsid w:val="0017183C"/>
    <w:rsid w:val="00171FEB"/>
    <w:rsid w:val="001720E0"/>
    <w:rsid w:val="001727BB"/>
    <w:rsid w:val="001730E3"/>
    <w:rsid w:val="001769CE"/>
    <w:rsid w:val="00180D25"/>
    <w:rsid w:val="001818A0"/>
    <w:rsid w:val="0018318D"/>
    <w:rsid w:val="00184B54"/>
    <w:rsid w:val="0018572C"/>
    <w:rsid w:val="00186CDA"/>
    <w:rsid w:val="00187E79"/>
    <w:rsid w:val="00187F0D"/>
    <w:rsid w:val="0019069C"/>
    <w:rsid w:val="00190ECA"/>
    <w:rsid w:val="00192CC5"/>
    <w:rsid w:val="00195303"/>
    <w:rsid w:val="001956A7"/>
    <w:rsid w:val="001970CE"/>
    <w:rsid w:val="001A0451"/>
    <w:rsid w:val="001A118A"/>
    <w:rsid w:val="001A25C5"/>
    <w:rsid w:val="001A27F4"/>
    <w:rsid w:val="001A2A59"/>
    <w:rsid w:val="001A2D95"/>
    <w:rsid w:val="001A64F2"/>
    <w:rsid w:val="001B192B"/>
    <w:rsid w:val="001B1D97"/>
    <w:rsid w:val="001B28E4"/>
    <w:rsid w:val="001B3460"/>
    <w:rsid w:val="001B3644"/>
    <w:rsid w:val="001B37BF"/>
    <w:rsid w:val="001B4CA1"/>
    <w:rsid w:val="001B75D8"/>
    <w:rsid w:val="001C1060"/>
    <w:rsid w:val="001C333F"/>
    <w:rsid w:val="001C3C63"/>
    <w:rsid w:val="001D4699"/>
    <w:rsid w:val="001D4732"/>
    <w:rsid w:val="001D6A3C"/>
    <w:rsid w:val="001D6D51"/>
    <w:rsid w:val="001E1163"/>
    <w:rsid w:val="001E2063"/>
    <w:rsid w:val="001E23B7"/>
    <w:rsid w:val="001E3D44"/>
    <w:rsid w:val="001E5122"/>
    <w:rsid w:val="001E56C8"/>
    <w:rsid w:val="001F0019"/>
    <w:rsid w:val="001F1685"/>
    <w:rsid w:val="001F4827"/>
    <w:rsid w:val="001F482F"/>
    <w:rsid w:val="001F653A"/>
    <w:rsid w:val="001F6979"/>
    <w:rsid w:val="001F6B89"/>
    <w:rsid w:val="00201024"/>
    <w:rsid w:val="00201EE4"/>
    <w:rsid w:val="00202352"/>
    <w:rsid w:val="00202BC6"/>
    <w:rsid w:val="00205141"/>
    <w:rsid w:val="0020516B"/>
    <w:rsid w:val="00213559"/>
    <w:rsid w:val="00213EFD"/>
    <w:rsid w:val="00216B8C"/>
    <w:rsid w:val="002172F1"/>
    <w:rsid w:val="0021735D"/>
    <w:rsid w:val="0021795D"/>
    <w:rsid w:val="00220BE8"/>
    <w:rsid w:val="00222AEA"/>
    <w:rsid w:val="00223C7B"/>
    <w:rsid w:val="00224AB1"/>
    <w:rsid w:val="0022687A"/>
    <w:rsid w:val="00230728"/>
    <w:rsid w:val="00231CA7"/>
    <w:rsid w:val="0023234F"/>
    <w:rsid w:val="002335E1"/>
    <w:rsid w:val="00234040"/>
    <w:rsid w:val="002354B9"/>
    <w:rsid w:val="00235CD2"/>
    <w:rsid w:val="00236E81"/>
    <w:rsid w:val="00237CAB"/>
    <w:rsid w:val="00244781"/>
    <w:rsid w:val="00246FFD"/>
    <w:rsid w:val="00247A51"/>
    <w:rsid w:val="00247B8C"/>
    <w:rsid w:val="002517F6"/>
    <w:rsid w:val="002523AC"/>
    <w:rsid w:val="00254DED"/>
    <w:rsid w:val="00255619"/>
    <w:rsid w:val="00255DAD"/>
    <w:rsid w:val="00256108"/>
    <w:rsid w:val="00260448"/>
    <w:rsid w:val="00260F33"/>
    <w:rsid w:val="002613BD"/>
    <w:rsid w:val="00261847"/>
    <w:rsid w:val="002624F1"/>
    <w:rsid w:val="00264343"/>
    <w:rsid w:val="00264E29"/>
    <w:rsid w:val="002660FA"/>
    <w:rsid w:val="002664D0"/>
    <w:rsid w:val="00270C81"/>
    <w:rsid w:val="00271558"/>
    <w:rsid w:val="00273893"/>
    <w:rsid w:val="00274862"/>
    <w:rsid w:val="00274DEE"/>
    <w:rsid w:val="00280760"/>
    <w:rsid w:val="00281E32"/>
    <w:rsid w:val="0028248F"/>
    <w:rsid w:val="00282D72"/>
    <w:rsid w:val="00283402"/>
    <w:rsid w:val="00286B01"/>
    <w:rsid w:val="00290FD6"/>
    <w:rsid w:val="002914AF"/>
    <w:rsid w:val="00294259"/>
    <w:rsid w:val="00295B23"/>
    <w:rsid w:val="002A02B6"/>
    <w:rsid w:val="002A1E6F"/>
    <w:rsid w:val="002A2C81"/>
    <w:rsid w:val="002A2D80"/>
    <w:rsid w:val="002B2467"/>
    <w:rsid w:val="002B3D1A"/>
    <w:rsid w:val="002C0CE8"/>
    <w:rsid w:val="002C0DCE"/>
    <w:rsid w:val="002C27D0"/>
    <w:rsid w:val="002C2ABF"/>
    <w:rsid w:val="002C2C9B"/>
    <w:rsid w:val="002C30A1"/>
    <w:rsid w:val="002D17D6"/>
    <w:rsid w:val="002D18D7"/>
    <w:rsid w:val="002D21CE"/>
    <w:rsid w:val="002D5A25"/>
    <w:rsid w:val="002D63C9"/>
    <w:rsid w:val="002E1B25"/>
    <w:rsid w:val="002E3DA3"/>
    <w:rsid w:val="002E4430"/>
    <w:rsid w:val="002E450F"/>
    <w:rsid w:val="002E4510"/>
    <w:rsid w:val="002E5269"/>
    <w:rsid w:val="002E6202"/>
    <w:rsid w:val="002E6B38"/>
    <w:rsid w:val="002E6D63"/>
    <w:rsid w:val="002E6E2B"/>
    <w:rsid w:val="002F500B"/>
    <w:rsid w:val="002F5B52"/>
    <w:rsid w:val="002F6B2C"/>
    <w:rsid w:val="002F6F55"/>
    <w:rsid w:val="00300991"/>
    <w:rsid w:val="00300EAD"/>
    <w:rsid w:val="00301564"/>
    <w:rsid w:val="00301959"/>
    <w:rsid w:val="00304ECC"/>
    <w:rsid w:val="00305B8A"/>
    <w:rsid w:val="00305DC8"/>
    <w:rsid w:val="00305FE2"/>
    <w:rsid w:val="003075B5"/>
    <w:rsid w:val="003079EC"/>
    <w:rsid w:val="00313B04"/>
    <w:rsid w:val="00314D5B"/>
    <w:rsid w:val="00315577"/>
    <w:rsid w:val="00317860"/>
    <w:rsid w:val="00327542"/>
    <w:rsid w:val="003317F3"/>
    <w:rsid w:val="00331BF9"/>
    <w:rsid w:val="0033495E"/>
    <w:rsid w:val="00334A79"/>
    <w:rsid w:val="00334D8D"/>
    <w:rsid w:val="00336033"/>
    <w:rsid w:val="00337345"/>
    <w:rsid w:val="00337DD2"/>
    <w:rsid w:val="003404D1"/>
    <w:rsid w:val="003405EB"/>
    <w:rsid w:val="003443FF"/>
    <w:rsid w:val="0035091E"/>
    <w:rsid w:val="003509CA"/>
    <w:rsid w:val="003514EC"/>
    <w:rsid w:val="00355396"/>
    <w:rsid w:val="00355808"/>
    <w:rsid w:val="00357F8D"/>
    <w:rsid w:val="00361B44"/>
    <w:rsid w:val="00361DF7"/>
    <w:rsid w:val="00362C7E"/>
    <w:rsid w:val="00363309"/>
    <w:rsid w:val="00363601"/>
    <w:rsid w:val="00363A7B"/>
    <w:rsid w:val="003643BE"/>
    <w:rsid w:val="00376AC9"/>
    <w:rsid w:val="00382107"/>
    <w:rsid w:val="003849C7"/>
    <w:rsid w:val="003859B9"/>
    <w:rsid w:val="00385DBE"/>
    <w:rsid w:val="0039229A"/>
    <w:rsid w:val="00393032"/>
    <w:rsid w:val="00393F62"/>
    <w:rsid w:val="003944D6"/>
    <w:rsid w:val="00394B69"/>
    <w:rsid w:val="0039514C"/>
    <w:rsid w:val="003951EA"/>
    <w:rsid w:val="0039630F"/>
    <w:rsid w:val="00397078"/>
    <w:rsid w:val="003A04BC"/>
    <w:rsid w:val="003A172B"/>
    <w:rsid w:val="003A6953"/>
    <w:rsid w:val="003B3404"/>
    <w:rsid w:val="003B52C1"/>
    <w:rsid w:val="003B6083"/>
    <w:rsid w:val="003B6AB6"/>
    <w:rsid w:val="003B783A"/>
    <w:rsid w:val="003C2E6B"/>
    <w:rsid w:val="003C3838"/>
    <w:rsid w:val="003C5847"/>
    <w:rsid w:val="003D0681"/>
    <w:rsid w:val="003D12F6"/>
    <w:rsid w:val="003D1426"/>
    <w:rsid w:val="003D321C"/>
    <w:rsid w:val="003D3940"/>
    <w:rsid w:val="003D4874"/>
    <w:rsid w:val="003D4BD6"/>
    <w:rsid w:val="003D66F4"/>
    <w:rsid w:val="003E2F4E"/>
    <w:rsid w:val="003E3736"/>
    <w:rsid w:val="003E720A"/>
    <w:rsid w:val="003E79DD"/>
    <w:rsid w:val="003F11B7"/>
    <w:rsid w:val="003F1E3E"/>
    <w:rsid w:val="00403E6E"/>
    <w:rsid w:val="004129B4"/>
    <w:rsid w:val="00416320"/>
    <w:rsid w:val="00417EF0"/>
    <w:rsid w:val="004200B1"/>
    <w:rsid w:val="00422181"/>
    <w:rsid w:val="004244A8"/>
    <w:rsid w:val="00424727"/>
    <w:rsid w:val="00425F72"/>
    <w:rsid w:val="00427736"/>
    <w:rsid w:val="00430C15"/>
    <w:rsid w:val="00431689"/>
    <w:rsid w:val="00437667"/>
    <w:rsid w:val="00441787"/>
    <w:rsid w:val="00442B85"/>
    <w:rsid w:val="00444C68"/>
    <w:rsid w:val="00444C88"/>
    <w:rsid w:val="00444F2D"/>
    <w:rsid w:val="00445A76"/>
    <w:rsid w:val="004462F4"/>
    <w:rsid w:val="00450E3C"/>
    <w:rsid w:val="00452034"/>
    <w:rsid w:val="0045592F"/>
    <w:rsid w:val="004559D5"/>
    <w:rsid w:val="00455FA6"/>
    <w:rsid w:val="00456693"/>
    <w:rsid w:val="00457445"/>
    <w:rsid w:val="00457B04"/>
    <w:rsid w:val="00466C70"/>
    <w:rsid w:val="004672EB"/>
    <w:rsid w:val="004674A4"/>
    <w:rsid w:val="004702C9"/>
    <w:rsid w:val="00472E45"/>
    <w:rsid w:val="00473FEA"/>
    <w:rsid w:val="0047579D"/>
    <w:rsid w:val="00476397"/>
    <w:rsid w:val="00483155"/>
    <w:rsid w:val="00483262"/>
    <w:rsid w:val="00484107"/>
    <w:rsid w:val="00485CC5"/>
    <w:rsid w:val="004903BA"/>
    <w:rsid w:val="0049343F"/>
    <w:rsid w:val="0049547F"/>
    <w:rsid w:val="00495D42"/>
    <w:rsid w:val="004964FC"/>
    <w:rsid w:val="00496A40"/>
    <w:rsid w:val="004A145E"/>
    <w:rsid w:val="004A1F15"/>
    <w:rsid w:val="004A2A81"/>
    <w:rsid w:val="004A3AB2"/>
    <w:rsid w:val="004A62D8"/>
    <w:rsid w:val="004A6350"/>
    <w:rsid w:val="004A6CA9"/>
    <w:rsid w:val="004A73D8"/>
    <w:rsid w:val="004A7BD7"/>
    <w:rsid w:val="004A7F61"/>
    <w:rsid w:val="004B3648"/>
    <w:rsid w:val="004B4CBF"/>
    <w:rsid w:val="004B6908"/>
    <w:rsid w:val="004C0B36"/>
    <w:rsid w:val="004C15C2"/>
    <w:rsid w:val="004C36D8"/>
    <w:rsid w:val="004C6A0C"/>
    <w:rsid w:val="004D1248"/>
    <w:rsid w:val="004D1E3C"/>
    <w:rsid w:val="004D37F5"/>
    <w:rsid w:val="004D4169"/>
    <w:rsid w:val="004D6E14"/>
    <w:rsid w:val="004D7205"/>
    <w:rsid w:val="004D7C1D"/>
    <w:rsid w:val="004E38F1"/>
    <w:rsid w:val="004E4C35"/>
    <w:rsid w:val="004E5FEC"/>
    <w:rsid w:val="004F4E17"/>
    <w:rsid w:val="004F736E"/>
    <w:rsid w:val="0050082F"/>
    <w:rsid w:val="00500C56"/>
    <w:rsid w:val="005015EF"/>
    <w:rsid w:val="00501713"/>
    <w:rsid w:val="005023C9"/>
    <w:rsid w:val="00503D99"/>
    <w:rsid w:val="0050631B"/>
    <w:rsid w:val="00506568"/>
    <w:rsid w:val="0051551B"/>
    <w:rsid w:val="00520C57"/>
    <w:rsid w:val="00522D94"/>
    <w:rsid w:val="005255EF"/>
    <w:rsid w:val="00527A8F"/>
    <w:rsid w:val="005309A9"/>
    <w:rsid w:val="00530B8C"/>
    <w:rsid w:val="00530CEB"/>
    <w:rsid w:val="00533CD8"/>
    <w:rsid w:val="00533D89"/>
    <w:rsid w:val="00535911"/>
    <w:rsid w:val="00536564"/>
    <w:rsid w:val="005404F1"/>
    <w:rsid w:val="0054070A"/>
    <w:rsid w:val="00541DD0"/>
    <w:rsid w:val="00544597"/>
    <w:rsid w:val="00544DAD"/>
    <w:rsid w:val="00544FFE"/>
    <w:rsid w:val="005473F5"/>
    <w:rsid w:val="0054761C"/>
    <w:rsid w:val="005477E7"/>
    <w:rsid w:val="005478C5"/>
    <w:rsid w:val="00550045"/>
    <w:rsid w:val="005506A1"/>
    <w:rsid w:val="00552794"/>
    <w:rsid w:val="00556EB0"/>
    <w:rsid w:val="00562EEB"/>
    <w:rsid w:val="00563199"/>
    <w:rsid w:val="005632ED"/>
    <w:rsid w:val="00564874"/>
    <w:rsid w:val="00567963"/>
    <w:rsid w:val="00567D7F"/>
    <w:rsid w:val="0057009A"/>
    <w:rsid w:val="00571260"/>
    <w:rsid w:val="0057189C"/>
    <w:rsid w:val="00573184"/>
    <w:rsid w:val="00573FC1"/>
    <w:rsid w:val="005741EE"/>
    <w:rsid w:val="00576365"/>
    <w:rsid w:val="0057668E"/>
    <w:rsid w:val="00576C7D"/>
    <w:rsid w:val="005775D8"/>
    <w:rsid w:val="00577775"/>
    <w:rsid w:val="00581F65"/>
    <w:rsid w:val="0059058A"/>
    <w:rsid w:val="00590BBA"/>
    <w:rsid w:val="005919FC"/>
    <w:rsid w:val="00595390"/>
    <w:rsid w:val="00595E83"/>
    <w:rsid w:val="00596530"/>
    <w:rsid w:val="005965A7"/>
    <w:rsid w:val="005967F3"/>
    <w:rsid w:val="005A06DF"/>
    <w:rsid w:val="005A18ED"/>
    <w:rsid w:val="005A4AC3"/>
    <w:rsid w:val="005A5527"/>
    <w:rsid w:val="005A5AE6"/>
    <w:rsid w:val="005B1206"/>
    <w:rsid w:val="005B2008"/>
    <w:rsid w:val="005B37E8"/>
    <w:rsid w:val="005C0056"/>
    <w:rsid w:val="005C1398"/>
    <w:rsid w:val="005C19B0"/>
    <w:rsid w:val="005C1FE1"/>
    <w:rsid w:val="005C4310"/>
    <w:rsid w:val="005C5027"/>
    <w:rsid w:val="005C7756"/>
    <w:rsid w:val="005D16C5"/>
    <w:rsid w:val="005D61D6"/>
    <w:rsid w:val="005E0D13"/>
    <w:rsid w:val="005E0EFB"/>
    <w:rsid w:val="005E11B6"/>
    <w:rsid w:val="005E2FEE"/>
    <w:rsid w:val="005E5047"/>
    <w:rsid w:val="005E5961"/>
    <w:rsid w:val="005E7205"/>
    <w:rsid w:val="005E7371"/>
    <w:rsid w:val="005E768B"/>
    <w:rsid w:val="005E7AB3"/>
    <w:rsid w:val="005F092B"/>
    <w:rsid w:val="005F0937"/>
    <w:rsid w:val="005F116C"/>
    <w:rsid w:val="005F139E"/>
    <w:rsid w:val="005F2131"/>
    <w:rsid w:val="005F5DBE"/>
    <w:rsid w:val="00601B9A"/>
    <w:rsid w:val="00601C9F"/>
    <w:rsid w:val="00602258"/>
    <w:rsid w:val="00602932"/>
    <w:rsid w:val="006039D4"/>
    <w:rsid w:val="00605EF6"/>
    <w:rsid w:val="00606455"/>
    <w:rsid w:val="00606DBE"/>
    <w:rsid w:val="006124F6"/>
    <w:rsid w:val="00612600"/>
    <w:rsid w:val="00612ED5"/>
    <w:rsid w:val="00614929"/>
    <w:rsid w:val="00615B97"/>
    <w:rsid w:val="00616511"/>
    <w:rsid w:val="00616A16"/>
    <w:rsid w:val="006176ED"/>
    <w:rsid w:val="0061776B"/>
    <w:rsid w:val="006202F3"/>
    <w:rsid w:val="0062097A"/>
    <w:rsid w:val="00621A2D"/>
    <w:rsid w:val="00621DA6"/>
    <w:rsid w:val="00623CFE"/>
    <w:rsid w:val="00624078"/>
    <w:rsid w:val="00626C44"/>
    <w:rsid w:val="00627221"/>
    <w:rsid w:val="00627EE8"/>
    <w:rsid w:val="006316FA"/>
    <w:rsid w:val="00634910"/>
    <w:rsid w:val="00635BBA"/>
    <w:rsid w:val="006370D2"/>
    <w:rsid w:val="0064074F"/>
    <w:rsid w:val="0064091D"/>
    <w:rsid w:val="00641B64"/>
    <w:rsid w:val="00641F55"/>
    <w:rsid w:val="00645E4A"/>
    <w:rsid w:val="00650778"/>
    <w:rsid w:val="00650A20"/>
    <w:rsid w:val="00650B3C"/>
    <w:rsid w:val="0065293B"/>
    <w:rsid w:val="00652DBD"/>
    <w:rsid w:val="0065323C"/>
    <w:rsid w:val="00653688"/>
    <w:rsid w:val="0065439C"/>
    <w:rsid w:val="006547CC"/>
    <w:rsid w:val="006567A7"/>
    <w:rsid w:val="00657267"/>
    <w:rsid w:val="00657CC7"/>
    <w:rsid w:val="0066091B"/>
    <w:rsid w:val="00660989"/>
    <w:rsid w:val="00661041"/>
    <w:rsid w:val="0066158A"/>
    <w:rsid w:val="00662EFD"/>
    <w:rsid w:val="00664744"/>
    <w:rsid w:val="00665B8B"/>
    <w:rsid w:val="006660E9"/>
    <w:rsid w:val="00666826"/>
    <w:rsid w:val="00667249"/>
    <w:rsid w:val="00667558"/>
    <w:rsid w:val="00671523"/>
    <w:rsid w:val="00673267"/>
    <w:rsid w:val="00673771"/>
    <w:rsid w:val="00674EF2"/>
    <w:rsid w:val="006754EF"/>
    <w:rsid w:val="00676C8D"/>
    <w:rsid w:val="00676F1F"/>
    <w:rsid w:val="00677381"/>
    <w:rsid w:val="00677414"/>
    <w:rsid w:val="006832CF"/>
    <w:rsid w:val="0068601E"/>
    <w:rsid w:val="00686B61"/>
    <w:rsid w:val="0068756A"/>
    <w:rsid w:val="0069266E"/>
    <w:rsid w:val="006941DF"/>
    <w:rsid w:val="0069486B"/>
    <w:rsid w:val="00696260"/>
    <w:rsid w:val="00697A6F"/>
    <w:rsid w:val="006A07B0"/>
    <w:rsid w:val="006A1105"/>
    <w:rsid w:val="006A2B4C"/>
    <w:rsid w:val="006A4904"/>
    <w:rsid w:val="006A4DAC"/>
    <w:rsid w:val="006A548F"/>
    <w:rsid w:val="006A5A64"/>
    <w:rsid w:val="006A701A"/>
    <w:rsid w:val="006B64DC"/>
    <w:rsid w:val="006B6A7D"/>
    <w:rsid w:val="006B7A91"/>
    <w:rsid w:val="006C0463"/>
    <w:rsid w:val="006C13CA"/>
    <w:rsid w:val="006C30D8"/>
    <w:rsid w:val="006C4A45"/>
    <w:rsid w:val="006C507B"/>
    <w:rsid w:val="006D06A8"/>
    <w:rsid w:val="006D17A4"/>
    <w:rsid w:val="006D2A65"/>
    <w:rsid w:val="006D46C4"/>
    <w:rsid w:val="006D4704"/>
    <w:rsid w:val="006D4816"/>
    <w:rsid w:val="006D6A2D"/>
    <w:rsid w:val="006E0982"/>
    <w:rsid w:val="006E1C80"/>
    <w:rsid w:val="006E1E18"/>
    <w:rsid w:val="006E31CE"/>
    <w:rsid w:val="006E34D3"/>
    <w:rsid w:val="006E50A3"/>
    <w:rsid w:val="006F1435"/>
    <w:rsid w:val="006F1D12"/>
    <w:rsid w:val="006F6C14"/>
    <w:rsid w:val="006F7043"/>
    <w:rsid w:val="006F78C4"/>
    <w:rsid w:val="007013AE"/>
    <w:rsid w:val="007024B3"/>
    <w:rsid w:val="007031A0"/>
    <w:rsid w:val="007045A1"/>
    <w:rsid w:val="00705A29"/>
    <w:rsid w:val="00707498"/>
    <w:rsid w:val="00711A65"/>
    <w:rsid w:val="00711CB6"/>
    <w:rsid w:val="00714133"/>
    <w:rsid w:val="00714DA4"/>
    <w:rsid w:val="0071569D"/>
    <w:rsid w:val="007158B2"/>
    <w:rsid w:val="00716081"/>
    <w:rsid w:val="00716935"/>
    <w:rsid w:val="007219D1"/>
    <w:rsid w:val="00722B48"/>
    <w:rsid w:val="00724164"/>
    <w:rsid w:val="00725DE7"/>
    <w:rsid w:val="0072636A"/>
    <w:rsid w:val="00726B44"/>
    <w:rsid w:val="007318DD"/>
    <w:rsid w:val="007324FE"/>
    <w:rsid w:val="00733167"/>
    <w:rsid w:val="0073406A"/>
    <w:rsid w:val="00736928"/>
    <w:rsid w:val="00740233"/>
    <w:rsid w:val="00740D2C"/>
    <w:rsid w:val="00741D82"/>
    <w:rsid w:val="00744BF9"/>
    <w:rsid w:val="00751B9B"/>
    <w:rsid w:val="00752623"/>
    <w:rsid w:val="00757297"/>
    <w:rsid w:val="00760F1F"/>
    <w:rsid w:val="00763117"/>
    <w:rsid w:val="0076423E"/>
    <w:rsid w:val="007646CB"/>
    <w:rsid w:val="0076499C"/>
    <w:rsid w:val="0076658F"/>
    <w:rsid w:val="00766C8F"/>
    <w:rsid w:val="00766EAE"/>
    <w:rsid w:val="0077040A"/>
    <w:rsid w:val="00772D64"/>
    <w:rsid w:val="0077449B"/>
    <w:rsid w:val="00781967"/>
    <w:rsid w:val="00790DDD"/>
    <w:rsid w:val="00792609"/>
    <w:rsid w:val="00792887"/>
    <w:rsid w:val="00793C19"/>
    <w:rsid w:val="007943E2"/>
    <w:rsid w:val="00794F2C"/>
    <w:rsid w:val="00795AF7"/>
    <w:rsid w:val="00796460"/>
    <w:rsid w:val="007A25C6"/>
    <w:rsid w:val="007A3BC7"/>
    <w:rsid w:val="007A454D"/>
    <w:rsid w:val="007A56D4"/>
    <w:rsid w:val="007A5A22"/>
    <w:rsid w:val="007A5AC4"/>
    <w:rsid w:val="007B0FDD"/>
    <w:rsid w:val="007B4802"/>
    <w:rsid w:val="007B5789"/>
    <w:rsid w:val="007B6404"/>
    <w:rsid w:val="007B6668"/>
    <w:rsid w:val="007B6B33"/>
    <w:rsid w:val="007B7A49"/>
    <w:rsid w:val="007C122A"/>
    <w:rsid w:val="007C2701"/>
    <w:rsid w:val="007C3E25"/>
    <w:rsid w:val="007C55BF"/>
    <w:rsid w:val="007C6772"/>
    <w:rsid w:val="007D0B29"/>
    <w:rsid w:val="007D1AD6"/>
    <w:rsid w:val="007D2192"/>
    <w:rsid w:val="007D22FA"/>
    <w:rsid w:val="007D3E07"/>
    <w:rsid w:val="007E048F"/>
    <w:rsid w:val="007F0021"/>
    <w:rsid w:val="007F17EF"/>
    <w:rsid w:val="007F1D2F"/>
    <w:rsid w:val="007F2F52"/>
    <w:rsid w:val="007F52F0"/>
    <w:rsid w:val="00801F71"/>
    <w:rsid w:val="00802A24"/>
    <w:rsid w:val="00803941"/>
    <w:rsid w:val="00805F28"/>
    <w:rsid w:val="0080749F"/>
    <w:rsid w:val="00811D46"/>
    <w:rsid w:val="008125B0"/>
    <w:rsid w:val="008144CB"/>
    <w:rsid w:val="00821717"/>
    <w:rsid w:val="0082209F"/>
    <w:rsid w:val="00824210"/>
    <w:rsid w:val="00825156"/>
    <w:rsid w:val="0082558F"/>
    <w:rsid w:val="00826238"/>
    <w:rsid w:val="008263C0"/>
    <w:rsid w:val="00827BDD"/>
    <w:rsid w:val="00830D53"/>
    <w:rsid w:val="00837777"/>
    <w:rsid w:val="00841422"/>
    <w:rsid w:val="00841D3B"/>
    <w:rsid w:val="0084314C"/>
    <w:rsid w:val="00843171"/>
    <w:rsid w:val="00854FC8"/>
    <w:rsid w:val="00856350"/>
    <w:rsid w:val="008575C3"/>
    <w:rsid w:val="00860879"/>
    <w:rsid w:val="00860D83"/>
    <w:rsid w:val="0086111C"/>
    <w:rsid w:val="00861A08"/>
    <w:rsid w:val="0086316D"/>
    <w:rsid w:val="00863D28"/>
    <w:rsid w:val="008648C3"/>
    <w:rsid w:val="00865125"/>
    <w:rsid w:val="00870074"/>
    <w:rsid w:val="00872ED0"/>
    <w:rsid w:val="00875894"/>
    <w:rsid w:val="008806F3"/>
    <w:rsid w:val="0088084E"/>
    <w:rsid w:val="00880F26"/>
    <w:rsid w:val="0088449B"/>
    <w:rsid w:val="00886CFB"/>
    <w:rsid w:val="008902CE"/>
    <w:rsid w:val="008904AE"/>
    <w:rsid w:val="008934A9"/>
    <w:rsid w:val="00894E7E"/>
    <w:rsid w:val="00895855"/>
    <w:rsid w:val="00896C2E"/>
    <w:rsid w:val="008A0989"/>
    <w:rsid w:val="008A3A1A"/>
    <w:rsid w:val="008A4EA3"/>
    <w:rsid w:val="008A5095"/>
    <w:rsid w:val="008A608F"/>
    <w:rsid w:val="008B1A9A"/>
    <w:rsid w:val="008B1F32"/>
    <w:rsid w:val="008B4FE6"/>
    <w:rsid w:val="008B6C37"/>
    <w:rsid w:val="008B6FD2"/>
    <w:rsid w:val="008C5B50"/>
    <w:rsid w:val="008D1B91"/>
    <w:rsid w:val="008D2588"/>
    <w:rsid w:val="008D5EB1"/>
    <w:rsid w:val="008D5F8C"/>
    <w:rsid w:val="008E0ADB"/>
    <w:rsid w:val="008E18F7"/>
    <w:rsid w:val="008E1E10"/>
    <w:rsid w:val="008E291B"/>
    <w:rsid w:val="008E2EC1"/>
    <w:rsid w:val="008E4F2F"/>
    <w:rsid w:val="008E74B0"/>
    <w:rsid w:val="008E7ADC"/>
    <w:rsid w:val="008E7BBD"/>
    <w:rsid w:val="008F676D"/>
    <w:rsid w:val="008F6E3F"/>
    <w:rsid w:val="009008A8"/>
    <w:rsid w:val="00900EA7"/>
    <w:rsid w:val="009022AB"/>
    <w:rsid w:val="009041FC"/>
    <w:rsid w:val="009047A8"/>
    <w:rsid w:val="009063B0"/>
    <w:rsid w:val="00906C1F"/>
    <w:rsid w:val="00907106"/>
    <w:rsid w:val="0090743C"/>
    <w:rsid w:val="009107FD"/>
    <w:rsid w:val="0091137C"/>
    <w:rsid w:val="00911567"/>
    <w:rsid w:val="00913F00"/>
    <w:rsid w:val="009162D2"/>
    <w:rsid w:val="00917782"/>
    <w:rsid w:val="00917AAE"/>
    <w:rsid w:val="0092059C"/>
    <w:rsid w:val="00920CC3"/>
    <w:rsid w:val="009251A9"/>
    <w:rsid w:val="00930699"/>
    <w:rsid w:val="00931F69"/>
    <w:rsid w:val="00932EB4"/>
    <w:rsid w:val="00934123"/>
    <w:rsid w:val="00934957"/>
    <w:rsid w:val="00936314"/>
    <w:rsid w:val="009378C7"/>
    <w:rsid w:val="00937DCC"/>
    <w:rsid w:val="009432AF"/>
    <w:rsid w:val="00944BC9"/>
    <w:rsid w:val="00945621"/>
    <w:rsid w:val="00945924"/>
    <w:rsid w:val="00946C7B"/>
    <w:rsid w:val="0095089D"/>
    <w:rsid w:val="009511DB"/>
    <w:rsid w:val="00954647"/>
    <w:rsid w:val="00955774"/>
    <w:rsid w:val="009560B5"/>
    <w:rsid w:val="009572B5"/>
    <w:rsid w:val="00957C05"/>
    <w:rsid w:val="00961D23"/>
    <w:rsid w:val="009647D5"/>
    <w:rsid w:val="009657B5"/>
    <w:rsid w:val="00965EB1"/>
    <w:rsid w:val="009662B7"/>
    <w:rsid w:val="009703D6"/>
    <w:rsid w:val="0097181B"/>
    <w:rsid w:val="00975870"/>
    <w:rsid w:val="00976DC5"/>
    <w:rsid w:val="009771F7"/>
    <w:rsid w:val="009817BF"/>
    <w:rsid w:val="009818C7"/>
    <w:rsid w:val="00982DD4"/>
    <w:rsid w:val="009841E5"/>
    <w:rsid w:val="0098479F"/>
    <w:rsid w:val="00984947"/>
    <w:rsid w:val="00984A8A"/>
    <w:rsid w:val="00985645"/>
    <w:rsid w:val="009857B6"/>
    <w:rsid w:val="00985A8D"/>
    <w:rsid w:val="00986610"/>
    <w:rsid w:val="009877DC"/>
    <w:rsid w:val="00991F96"/>
    <w:rsid w:val="00992EA5"/>
    <w:rsid w:val="00996F0A"/>
    <w:rsid w:val="009A0846"/>
    <w:rsid w:val="009A1D86"/>
    <w:rsid w:val="009A1F14"/>
    <w:rsid w:val="009A4A74"/>
    <w:rsid w:val="009A6BD4"/>
    <w:rsid w:val="009B036B"/>
    <w:rsid w:val="009B049C"/>
    <w:rsid w:val="009B11C8"/>
    <w:rsid w:val="009B2BCF"/>
    <w:rsid w:val="009B2EA9"/>
    <w:rsid w:val="009B2FF8"/>
    <w:rsid w:val="009B5A81"/>
    <w:rsid w:val="009B5BA3"/>
    <w:rsid w:val="009B6744"/>
    <w:rsid w:val="009B68DC"/>
    <w:rsid w:val="009C5868"/>
    <w:rsid w:val="009C6575"/>
    <w:rsid w:val="009C67E4"/>
    <w:rsid w:val="009D0027"/>
    <w:rsid w:val="009D0655"/>
    <w:rsid w:val="009D0BE3"/>
    <w:rsid w:val="009D5743"/>
    <w:rsid w:val="009D77E4"/>
    <w:rsid w:val="009E0907"/>
    <w:rsid w:val="009E090B"/>
    <w:rsid w:val="009E1E98"/>
    <w:rsid w:val="009E3ABE"/>
    <w:rsid w:val="009E3C4B"/>
    <w:rsid w:val="009E4FAF"/>
    <w:rsid w:val="009F0637"/>
    <w:rsid w:val="009F214E"/>
    <w:rsid w:val="009F62A6"/>
    <w:rsid w:val="009F63EE"/>
    <w:rsid w:val="009F674F"/>
    <w:rsid w:val="009F799E"/>
    <w:rsid w:val="009F7B1D"/>
    <w:rsid w:val="00A0200E"/>
    <w:rsid w:val="00A02020"/>
    <w:rsid w:val="00A045F3"/>
    <w:rsid w:val="00A046DF"/>
    <w:rsid w:val="00A05535"/>
    <w:rsid w:val="00A056CB"/>
    <w:rsid w:val="00A05E79"/>
    <w:rsid w:val="00A06ACC"/>
    <w:rsid w:val="00A06B34"/>
    <w:rsid w:val="00A07A29"/>
    <w:rsid w:val="00A10F64"/>
    <w:rsid w:val="00A10FF1"/>
    <w:rsid w:val="00A13548"/>
    <w:rsid w:val="00A14056"/>
    <w:rsid w:val="00A140CC"/>
    <w:rsid w:val="00A1506B"/>
    <w:rsid w:val="00A15133"/>
    <w:rsid w:val="00A15A0D"/>
    <w:rsid w:val="00A16A43"/>
    <w:rsid w:val="00A17CB2"/>
    <w:rsid w:val="00A20E3D"/>
    <w:rsid w:val="00A23191"/>
    <w:rsid w:val="00A254F3"/>
    <w:rsid w:val="00A319C0"/>
    <w:rsid w:val="00A33560"/>
    <w:rsid w:val="00A34E32"/>
    <w:rsid w:val="00A364E4"/>
    <w:rsid w:val="00A3699F"/>
    <w:rsid w:val="00A371A5"/>
    <w:rsid w:val="00A372EF"/>
    <w:rsid w:val="00A47BDF"/>
    <w:rsid w:val="00A51CD7"/>
    <w:rsid w:val="00A51F25"/>
    <w:rsid w:val="00A52ADB"/>
    <w:rsid w:val="00A52C1C"/>
    <w:rsid w:val="00A533E8"/>
    <w:rsid w:val="00A537C4"/>
    <w:rsid w:val="00A542D9"/>
    <w:rsid w:val="00A5464B"/>
    <w:rsid w:val="00A55905"/>
    <w:rsid w:val="00A55AE4"/>
    <w:rsid w:val="00A56E64"/>
    <w:rsid w:val="00A60D82"/>
    <w:rsid w:val="00A6245C"/>
    <w:rsid w:val="00A624C3"/>
    <w:rsid w:val="00A63A38"/>
    <w:rsid w:val="00A64498"/>
    <w:rsid w:val="00A6641C"/>
    <w:rsid w:val="00A71461"/>
    <w:rsid w:val="00A73D0F"/>
    <w:rsid w:val="00A767D2"/>
    <w:rsid w:val="00A76AB3"/>
    <w:rsid w:val="00A77616"/>
    <w:rsid w:val="00A805DA"/>
    <w:rsid w:val="00A811B4"/>
    <w:rsid w:val="00A82E4C"/>
    <w:rsid w:val="00A85ECB"/>
    <w:rsid w:val="00A8679C"/>
    <w:rsid w:val="00A87CDE"/>
    <w:rsid w:val="00A87E5C"/>
    <w:rsid w:val="00A903FF"/>
    <w:rsid w:val="00A90D70"/>
    <w:rsid w:val="00A92BAF"/>
    <w:rsid w:val="00A945DA"/>
    <w:rsid w:val="00A94737"/>
    <w:rsid w:val="00A94BA3"/>
    <w:rsid w:val="00A969D7"/>
    <w:rsid w:val="00A96CBA"/>
    <w:rsid w:val="00AA2815"/>
    <w:rsid w:val="00AA4EB8"/>
    <w:rsid w:val="00AA668B"/>
    <w:rsid w:val="00AA768F"/>
    <w:rsid w:val="00AA7F48"/>
    <w:rsid w:val="00AB1ACD"/>
    <w:rsid w:val="00AB277F"/>
    <w:rsid w:val="00AB3C00"/>
    <w:rsid w:val="00AB4099"/>
    <w:rsid w:val="00AB449A"/>
    <w:rsid w:val="00AB76DB"/>
    <w:rsid w:val="00AC5923"/>
    <w:rsid w:val="00AD0439"/>
    <w:rsid w:val="00AD12EE"/>
    <w:rsid w:val="00AD14F9"/>
    <w:rsid w:val="00AD2E45"/>
    <w:rsid w:val="00AD3203"/>
    <w:rsid w:val="00AD35D6"/>
    <w:rsid w:val="00AD4068"/>
    <w:rsid w:val="00AD58C5"/>
    <w:rsid w:val="00AE36C4"/>
    <w:rsid w:val="00AE472C"/>
    <w:rsid w:val="00AE48FB"/>
    <w:rsid w:val="00AE5375"/>
    <w:rsid w:val="00AE6CF8"/>
    <w:rsid w:val="00AF2EE3"/>
    <w:rsid w:val="00AF44A0"/>
    <w:rsid w:val="00AF4CAC"/>
    <w:rsid w:val="00B03E0D"/>
    <w:rsid w:val="00B054F8"/>
    <w:rsid w:val="00B0559B"/>
    <w:rsid w:val="00B06F75"/>
    <w:rsid w:val="00B108AA"/>
    <w:rsid w:val="00B161C6"/>
    <w:rsid w:val="00B202FB"/>
    <w:rsid w:val="00B2219A"/>
    <w:rsid w:val="00B22AF3"/>
    <w:rsid w:val="00B2302F"/>
    <w:rsid w:val="00B2577B"/>
    <w:rsid w:val="00B27BE5"/>
    <w:rsid w:val="00B3581B"/>
    <w:rsid w:val="00B36B81"/>
    <w:rsid w:val="00B36FEE"/>
    <w:rsid w:val="00B37C80"/>
    <w:rsid w:val="00B37FFD"/>
    <w:rsid w:val="00B41675"/>
    <w:rsid w:val="00B45983"/>
    <w:rsid w:val="00B45FEC"/>
    <w:rsid w:val="00B5092B"/>
    <w:rsid w:val="00B5194E"/>
    <w:rsid w:val="00B51AF5"/>
    <w:rsid w:val="00B531FC"/>
    <w:rsid w:val="00B55347"/>
    <w:rsid w:val="00B57E5E"/>
    <w:rsid w:val="00B61467"/>
    <w:rsid w:val="00B61F37"/>
    <w:rsid w:val="00B65088"/>
    <w:rsid w:val="00B6571F"/>
    <w:rsid w:val="00B660A7"/>
    <w:rsid w:val="00B66236"/>
    <w:rsid w:val="00B668E2"/>
    <w:rsid w:val="00B677E0"/>
    <w:rsid w:val="00B76619"/>
    <w:rsid w:val="00B767D4"/>
    <w:rsid w:val="00B7770F"/>
    <w:rsid w:val="00B77A89"/>
    <w:rsid w:val="00B77B27"/>
    <w:rsid w:val="00B8134E"/>
    <w:rsid w:val="00B81B55"/>
    <w:rsid w:val="00B81E90"/>
    <w:rsid w:val="00B83BD2"/>
    <w:rsid w:val="00B84613"/>
    <w:rsid w:val="00B87AF0"/>
    <w:rsid w:val="00B9037B"/>
    <w:rsid w:val="00B910BD"/>
    <w:rsid w:val="00B92947"/>
    <w:rsid w:val="00B92ADA"/>
    <w:rsid w:val="00B93834"/>
    <w:rsid w:val="00B96469"/>
    <w:rsid w:val="00BA0DA2"/>
    <w:rsid w:val="00BA2981"/>
    <w:rsid w:val="00BA3501"/>
    <w:rsid w:val="00BA3E07"/>
    <w:rsid w:val="00BA42EE"/>
    <w:rsid w:val="00BA48F9"/>
    <w:rsid w:val="00BA4DF0"/>
    <w:rsid w:val="00BA54F0"/>
    <w:rsid w:val="00BB0DCA"/>
    <w:rsid w:val="00BB13E4"/>
    <w:rsid w:val="00BB2666"/>
    <w:rsid w:val="00BB5546"/>
    <w:rsid w:val="00BB5C39"/>
    <w:rsid w:val="00BB6B80"/>
    <w:rsid w:val="00BC28F3"/>
    <w:rsid w:val="00BC3773"/>
    <w:rsid w:val="00BC381A"/>
    <w:rsid w:val="00BC4235"/>
    <w:rsid w:val="00BC7D2D"/>
    <w:rsid w:val="00BD001F"/>
    <w:rsid w:val="00BD02BF"/>
    <w:rsid w:val="00BD0962"/>
    <w:rsid w:val="00BD1EED"/>
    <w:rsid w:val="00BE0B9A"/>
    <w:rsid w:val="00BE0F61"/>
    <w:rsid w:val="00BE5B55"/>
    <w:rsid w:val="00BE7AEC"/>
    <w:rsid w:val="00BF047F"/>
    <w:rsid w:val="00BF0DA2"/>
    <w:rsid w:val="00BF0E46"/>
    <w:rsid w:val="00BF109C"/>
    <w:rsid w:val="00BF2468"/>
    <w:rsid w:val="00BF34FA"/>
    <w:rsid w:val="00BF6667"/>
    <w:rsid w:val="00C004B6"/>
    <w:rsid w:val="00C021BC"/>
    <w:rsid w:val="00C03954"/>
    <w:rsid w:val="00C047A7"/>
    <w:rsid w:val="00C04C09"/>
    <w:rsid w:val="00C050BB"/>
    <w:rsid w:val="00C05DE5"/>
    <w:rsid w:val="00C06085"/>
    <w:rsid w:val="00C067A7"/>
    <w:rsid w:val="00C13373"/>
    <w:rsid w:val="00C13F27"/>
    <w:rsid w:val="00C16407"/>
    <w:rsid w:val="00C2361B"/>
    <w:rsid w:val="00C24AD1"/>
    <w:rsid w:val="00C33027"/>
    <w:rsid w:val="00C37667"/>
    <w:rsid w:val="00C3775C"/>
    <w:rsid w:val="00C435DB"/>
    <w:rsid w:val="00C44D73"/>
    <w:rsid w:val="00C50B42"/>
    <w:rsid w:val="00C516FF"/>
    <w:rsid w:val="00C52BFA"/>
    <w:rsid w:val="00C53684"/>
    <w:rsid w:val="00C53D1D"/>
    <w:rsid w:val="00C53F26"/>
    <w:rsid w:val="00C540BC"/>
    <w:rsid w:val="00C54505"/>
    <w:rsid w:val="00C55ACB"/>
    <w:rsid w:val="00C55CE6"/>
    <w:rsid w:val="00C55EFC"/>
    <w:rsid w:val="00C5697B"/>
    <w:rsid w:val="00C5798F"/>
    <w:rsid w:val="00C61769"/>
    <w:rsid w:val="00C64F7D"/>
    <w:rsid w:val="00C67309"/>
    <w:rsid w:val="00C727F0"/>
    <w:rsid w:val="00C73A49"/>
    <w:rsid w:val="00C7409D"/>
    <w:rsid w:val="00C75F0C"/>
    <w:rsid w:val="00C7614E"/>
    <w:rsid w:val="00C77BF1"/>
    <w:rsid w:val="00C80D60"/>
    <w:rsid w:val="00C81119"/>
    <w:rsid w:val="00C82FBD"/>
    <w:rsid w:val="00C83C79"/>
    <w:rsid w:val="00C85267"/>
    <w:rsid w:val="00C864E3"/>
    <w:rsid w:val="00C87040"/>
    <w:rsid w:val="00C8721B"/>
    <w:rsid w:val="00C93149"/>
    <w:rsid w:val="00C9372C"/>
    <w:rsid w:val="00C9470E"/>
    <w:rsid w:val="00C95CEB"/>
    <w:rsid w:val="00C96A6A"/>
    <w:rsid w:val="00C979BF"/>
    <w:rsid w:val="00CA0365"/>
    <w:rsid w:val="00CA1054"/>
    <w:rsid w:val="00CA63EB"/>
    <w:rsid w:val="00CA69F1"/>
    <w:rsid w:val="00CA7CF2"/>
    <w:rsid w:val="00CB6991"/>
    <w:rsid w:val="00CC0D5B"/>
    <w:rsid w:val="00CC2461"/>
    <w:rsid w:val="00CC6194"/>
    <w:rsid w:val="00CC6305"/>
    <w:rsid w:val="00CC78A5"/>
    <w:rsid w:val="00CD0516"/>
    <w:rsid w:val="00CD756B"/>
    <w:rsid w:val="00CD7944"/>
    <w:rsid w:val="00CE23C2"/>
    <w:rsid w:val="00CE59EB"/>
    <w:rsid w:val="00CE7136"/>
    <w:rsid w:val="00CE734F"/>
    <w:rsid w:val="00CF112E"/>
    <w:rsid w:val="00CF161D"/>
    <w:rsid w:val="00CF21D3"/>
    <w:rsid w:val="00CF2F17"/>
    <w:rsid w:val="00CF38B2"/>
    <w:rsid w:val="00CF4495"/>
    <w:rsid w:val="00CF5415"/>
    <w:rsid w:val="00CF5B75"/>
    <w:rsid w:val="00CF5F4F"/>
    <w:rsid w:val="00CF7DEA"/>
    <w:rsid w:val="00D018C4"/>
    <w:rsid w:val="00D11014"/>
    <w:rsid w:val="00D11EF8"/>
    <w:rsid w:val="00D1607D"/>
    <w:rsid w:val="00D16383"/>
    <w:rsid w:val="00D16DBE"/>
    <w:rsid w:val="00D20A11"/>
    <w:rsid w:val="00D218DC"/>
    <w:rsid w:val="00D22D18"/>
    <w:rsid w:val="00D24E56"/>
    <w:rsid w:val="00D26523"/>
    <w:rsid w:val="00D2754F"/>
    <w:rsid w:val="00D30701"/>
    <w:rsid w:val="00D31643"/>
    <w:rsid w:val="00D31AEB"/>
    <w:rsid w:val="00D32ECD"/>
    <w:rsid w:val="00D33978"/>
    <w:rsid w:val="00D34C15"/>
    <w:rsid w:val="00D361E4"/>
    <w:rsid w:val="00D3669C"/>
    <w:rsid w:val="00D375E8"/>
    <w:rsid w:val="00D37B30"/>
    <w:rsid w:val="00D37EA8"/>
    <w:rsid w:val="00D41700"/>
    <w:rsid w:val="00D42A8F"/>
    <w:rsid w:val="00D439F6"/>
    <w:rsid w:val="00D4544D"/>
    <w:rsid w:val="00D459C6"/>
    <w:rsid w:val="00D50327"/>
    <w:rsid w:val="00D50729"/>
    <w:rsid w:val="00D50C19"/>
    <w:rsid w:val="00D50FFC"/>
    <w:rsid w:val="00D529B8"/>
    <w:rsid w:val="00D52BC1"/>
    <w:rsid w:val="00D5379E"/>
    <w:rsid w:val="00D5380B"/>
    <w:rsid w:val="00D54B5C"/>
    <w:rsid w:val="00D5542E"/>
    <w:rsid w:val="00D62643"/>
    <w:rsid w:val="00D64C0F"/>
    <w:rsid w:val="00D66891"/>
    <w:rsid w:val="00D72EFE"/>
    <w:rsid w:val="00D736B7"/>
    <w:rsid w:val="00D73C25"/>
    <w:rsid w:val="00D76227"/>
    <w:rsid w:val="00D77B80"/>
    <w:rsid w:val="00D77DF1"/>
    <w:rsid w:val="00D86967"/>
    <w:rsid w:val="00D86AFF"/>
    <w:rsid w:val="00D86D0F"/>
    <w:rsid w:val="00D870B7"/>
    <w:rsid w:val="00D93C2B"/>
    <w:rsid w:val="00D95A44"/>
    <w:rsid w:val="00D95D16"/>
    <w:rsid w:val="00D977A2"/>
    <w:rsid w:val="00D97C76"/>
    <w:rsid w:val="00DA0AE4"/>
    <w:rsid w:val="00DA525B"/>
    <w:rsid w:val="00DA73A5"/>
    <w:rsid w:val="00DB02B4"/>
    <w:rsid w:val="00DB3CEE"/>
    <w:rsid w:val="00DB538D"/>
    <w:rsid w:val="00DC15BF"/>
    <w:rsid w:val="00DC1CC3"/>
    <w:rsid w:val="00DC275C"/>
    <w:rsid w:val="00DC4B0D"/>
    <w:rsid w:val="00DC78EA"/>
    <w:rsid w:val="00DC7FE1"/>
    <w:rsid w:val="00DD0EFD"/>
    <w:rsid w:val="00DD3F3F"/>
    <w:rsid w:val="00DD5572"/>
    <w:rsid w:val="00DD653B"/>
    <w:rsid w:val="00DE012F"/>
    <w:rsid w:val="00DE0C2A"/>
    <w:rsid w:val="00DE37D8"/>
    <w:rsid w:val="00DE5D80"/>
    <w:rsid w:val="00DF003F"/>
    <w:rsid w:val="00DF0E96"/>
    <w:rsid w:val="00DF2DC3"/>
    <w:rsid w:val="00DF3A1E"/>
    <w:rsid w:val="00DF58CD"/>
    <w:rsid w:val="00DF65DE"/>
    <w:rsid w:val="00E00FCA"/>
    <w:rsid w:val="00E019A5"/>
    <w:rsid w:val="00E02EC8"/>
    <w:rsid w:val="00E037F5"/>
    <w:rsid w:val="00E049FC"/>
    <w:rsid w:val="00E04ECB"/>
    <w:rsid w:val="00E05A09"/>
    <w:rsid w:val="00E069C9"/>
    <w:rsid w:val="00E06CA1"/>
    <w:rsid w:val="00E10680"/>
    <w:rsid w:val="00E11B7F"/>
    <w:rsid w:val="00E172B8"/>
    <w:rsid w:val="00E17FB4"/>
    <w:rsid w:val="00E2038C"/>
    <w:rsid w:val="00E20B75"/>
    <w:rsid w:val="00E214F2"/>
    <w:rsid w:val="00E2371E"/>
    <w:rsid w:val="00E24BD7"/>
    <w:rsid w:val="00E25D9D"/>
    <w:rsid w:val="00E26523"/>
    <w:rsid w:val="00E26809"/>
    <w:rsid w:val="00E268E0"/>
    <w:rsid w:val="00E304D6"/>
    <w:rsid w:val="00E32BB0"/>
    <w:rsid w:val="00E334DB"/>
    <w:rsid w:val="00E3412D"/>
    <w:rsid w:val="00E34323"/>
    <w:rsid w:val="00E3599D"/>
    <w:rsid w:val="00E46893"/>
    <w:rsid w:val="00E526B4"/>
    <w:rsid w:val="00E56873"/>
    <w:rsid w:val="00E57322"/>
    <w:rsid w:val="00E6126C"/>
    <w:rsid w:val="00E628CB"/>
    <w:rsid w:val="00E62A5B"/>
    <w:rsid w:val="00E62AD9"/>
    <w:rsid w:val="00E63024"/>
    <w:rsid w:val="00E638C8"/>
    <w:rsid w:val="00E661A6"/>
    <w:rsid w:val="00E6710E"/>
    <w:rsid w:val="00E67BAB"/>
    <w:rsid w:val="00E72D17"/>
    <w:rsid w:val="00E7509B"/>
    <w:rsid w:val="00E75440"/>
    <w:rsid w:val="00E759BE"/>
    <w:rsid w:val="00E761A3"/>
    <w:rsid w:val="00E815C8"/>
    <w:rsid w:val="00E82E42"/>
    <w:rsid w:val="00E85836"/>
    <w:rsid w:val="00E86590"/>
    <w:rsid w:val="00E90753"/>
    <w:rsid w:val="00E907FF"/>
    <w:rsid w:val="00E92006"/>
    <w:rsid w:val="00E93058"/>
    <w:rsid w:val="00E94454"/>
    <w:rsid w:val="00E96C5A"/>
    <w:rsid w:val="00EA001C"/>
    <w:rsid w:val="00EA2C64"/>
    <w:rsid w:val="00EA3193"/>
    <w:rsid w:val="00EA370A"/>
    <w:rsid w:val="00EA41C6"/>
    <w:rsid w:val="00EA42D1"/>
    <w:rsid w:val="00EA42EF"/>
    <w:rsid w:val="00EA641F"/>
    <w:rsid w:val="00EA6A0F"/>
    <w:rsid w:val="00EB1AED"/>
    <w:rsid w:val="00EB2DD1"/>
    <w:rsid w:val="00EB6B37"/>
    <w:rsid w:val="00EC0DCA"/>
    <w:rsid w:val="00EC1B8E"/>
    <w:rsid w:val="00EC29FE"/>
    <w:rsid w:val="00EC38F3"/>
    <w:rsid w:val="00EC3C70"/>
    <w:rsid w:val="00ED17B0"/>
    <w:rsid w:val="00ED36B1"/>
    <w:rsid w:val="00ED3A3D"/>
    <w:rsid w:val="00ED538A"/>
    <w:rsid w:val="00ED5D03"/>
    <w:rsid w:val="00ED6FBC"/>
    <w:rsid w:val="00EE15A2"/>
    <w:rsid w:val="00EE16F1"/>
    <w:rsid w:val="00EE2F16"/>
    <w:rsid w:val="00EE3861"/>
    <w:rsid w:val="00EE6105"/>
    <w:rsid w:val="00EE7235"/>
    <w:rsid w:val="00EF0D32"/>
    <w:rsid w:val="00EF2983"/>
    <w:rsid w:val="00EF2B6F"/>
    <w:rsid w:val="00EF2BC4"/>
    <w:rsid w:val="00EF2E73"/>
    <w:rsid w:val="00EF6216"/>
    <w:rsid w:val="00EF7683"/>
    <w:rsid w:val="00EF7A2D"/>
    <w:rsid w:val="00F028D9"/>
    <w:rsid w:val="00F042A2"/>
    <w:rsid w:val="00F04F8D"/>
    <w:rsid w:val="00F05B88"/>
    <w:rsid w:val="00F05E96"/>
    <w:rsid w:val="00F06B8F"/>
    <w:rsid w:val="00F10AD0"/>
    <w:rsid w:val="00F116CC"/>
    <w:rsid w:val="00F12BD1"/>
    <w:rsid w:val="00F14710"/>
    <w:rsid w:val="00F14EC4"/>
    <w:rsid w:val="00F15327"/>
    <w:rsid w:val="00F168CF"/>
    <w:rsid w:val="00F177CB"/>
    <w:rsid w:val="00F20829"/>
    <w:rsid w:val="00F21DB6"/>
    <w:rsid w:val="00F23531"/>
    <w:rsid w:val="00F2555C"/>
    <w:rsid w:val="00F31DBA"/>
    <w:rsid w:val="00F31DF3"/>
    <w:rsid w:val="00F338A2"/>
    <w:rsid w:val="00F33AE5"/>
    <w:rsid w:val="00F3597D"/>
    <w:rsid w:val="00F35C3E"/>
    <w:rsid w:val="00F43277"/>
    <w:rsid w:val="00F4376D"/>
    <w:rsid w:val="00F45399"/>
    <w:rsid w:val="00F465EA"/>
    <w:rsid w:val="00F54E7B"/>
    <w:rsid w:val="00F55470"/>
    <w:rsid w:val="00F55A88"/>
    <w:rsid w:val="00F60FCD"/>
    <w:rsid w:val="00F712EF"/>
    <w:rsid w:val="00F74005"/>
    <w:rsid w:val="00F7581E"/>
    <w:rsid w:val="00F76884"/>
    <w:rsid w:val="00F811AD"/>
    <w:rsid w:val="00F83D24"/>
    <w:rsid w:val="00F83DD9"/>
    <w:rsid w:val="00F83F40"/>
    <w:rsid w:val="00F8667F"/>
    <w:rsid w:val="00F93A55"/>
    <w:rsid w:val="00F95274"/>
    <w:rsid w:val="00F97DAC"/>
    <w:rsid w:val="00FA117A"/>
    <w:rsid w:val="00FA63CC"/>
    <w:rsid w:val="00FA6946"/>
    <w:rsid w:val="00FA6C65"/>
    <w:rsid w:val="00FA6D02"/>
    <w:rsid w:val="00FB0252"/>
    <w:rsid w:val="00FB386A"/>
    <w:rsid w:val="00FB40D0"/>
    <w:rsid w:val="00FB42BE"/>
    <w:rsid w:val="00FB6F07"/>
    <w:rsid w:val="00FC0786"/>
    <w:rsid w:val="00FC0E9F"/>
    <w:rsid w:val="00FC24D5"/>
    <w:rsid w:val="00FC32E8"/>
    <w:rsid w:val="00FC49EF"/>
    <w:rsid w:val="00FC5767"/>
    <w:rsid w:val="00FC7247"/>
    <w:rsid w:val="00FC7CBB"/>
    <w:rsid w:val="00FD57AC"/>
    <w:rsid w:val="00FE0A90"/>
    <w:rsid w:val="00FE3147"/>
    <w:rsid w:val="00FE32ED"/>
    <w:rsid w:val="00FE36E2"/>
    <w:rsid w:val="00FE510C"/>
    <w:rsid w:val="00FE7D7F"/>
    <w:rsid w:val="00FE7FCE"/>
    <w:rsid w:val="00FE7FE8"/>
    <w:rsid w:val="00FE7FEF"/>
    <w:rsid w:val="00FF11AD"/>
    <w:rsid w:val="00FF228D"/>
    <w:rsid w:val="00FF2971"/>
    <w:rsid w:val="00FF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7FBB9D"/>
  <w15:chartTrackingRefBased/>
  <w15:docId w15:val="{BCB4B7CA-7A33-48AA-B4ED-BDC39EE5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CFE"/>
    <w:pPr>
      <w:spacing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locked/>
    <w:rsid w:val="006176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qFormat/>
    <w:locked/>
    <w:rsid w:val="00522D9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764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4702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702C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link w:val="Nagwek"/>
    <w:uiPriority w:val="99"/>
    <w:rsid w:val="00044739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link w:val="Stopka"/>
    <w:uiPriority w:val="99"/>
    <w:rsid w:val="00044739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58CD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58CD"/>
    <w:rPr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DF58CD"/>
    <w:rPr>
      <w:vertAlign w:val="superscript"/>
    </w:rPr>
  </w:style>
  <w:style w:type="paragraph" w:styleId="Akapitzlist">
    <w:name w:val="List Paragraph"/>
    <w:basedOn w:val="Normalny"/>
    <w:uiPriority w:val="34"/>
    <w:qFormat/>
    <w:rsid w:val="0039707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A17C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7CB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17CB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CB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17CB2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47A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047A7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047A7"/>
    <w:rPr>
      <w:vertAlign w:val="superscript"/>
    </w:rPr>
  </w:style>
  <w:style w:type="character" w:styleId="Hipercze">
    <w:name w:val="Hyperlink"/>
    <w:uiPriority w:val="99"/>
    <w:unhideWhenUsed/>
    <w:rsid w:val="0072636A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801F71"/>
    <w:rPr>
      <w:color w:val="800080"/>
      <w:u w:val="single"/>
    </w:rPr>
  </w:style>
  <w:style w:type="paragraph" w:styleId="Poprawka">
    <w:name w:val="Revision"/>
    <w:hidden/>
    <w:uiPriority w:val="99"/>
    <w:semiHidden/>
    <w:rsid w:val="00FA6946"/>
    <w:rPr>
      <w:sz w:val="22"/>
      <w:szCs w:val="22"/>
      <w:lang w:eastAsia="en-US"/>
    </w:rPr>
  </w:style>
  <w:style w:type="paragraph" w:customStyle="1" w:styleId="ARTartustawynprozporzdzenia">
    <w:name w:val="ART(§) – art. ustawy (§ np. rozporządzenia)"/>
    <w:uiPriority w:val="11"/>
    <w:qFormat/>
    <w:rsid w:val="00A254F3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customStyle="1" w:styleId="Ppogrubienie">
    <w:name w:val="_P_ – pogrubienie"/>
    <w:uiPriority w:val="1"/>
    <w:qFormat/>
    <w:rsid w:val="00A85ECB"/>
    <w:rPr>
      <w:b/>
    </w:rPr>
  </w:style>
  <w:style w:type="paragraph" w:styleId="Tekstpodstawowy2">
    <w:name w:val="Body Text 2"/>
    <w:basedOn w:val="Normalny"/>
    <w:link w:val="Tekstpodstawowy2Znak"/>
    <w:uiPriority w:val="99"/>
    <w:unhideWhenUsed/>
    <w:rsid w:val="0013701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3701B"/>
    <w:rPr>
      <w:sz w:val="22"/>
      <w:szCs w:val="22"/>
      <w:lang w:eastAsia="en-US"/>
    </w:rPr>
  </w:style>
  <w:style w:type="character" w:styleId="Uwydatnienie">
    <w:name w:val="Emphasis"/>
    <w:uiPriority w:val="20"/>
    <w:qFormat/>
    <w:locked/>
    <w:rsid w:val="0013701B"/>
    <w:rPr>
      <w:i/>
      <w:i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767D4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767D4"/>
    <w:rPr>
      <w:bCs/>
    </w:rPr>
  </w:style>
  <w:style w:type="character" w:styleId="Nierozpoznanawzmianka">
    <w:name w:val="Unresolved Mention"/>
    <w:uiPriority w:val="99"/>
    <w:semiHidden/>
    <w:unhideWhenUsed/>
    <w:rsid w:val="00615B97"/>
    <w:rPr>
      <w:color w:val="605E5C"/>
      <w:shd w:val="clear" w:color="auto" w:fill="E1DFDD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27BD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27BDD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NIEARTTEKSTtekstnieartykuowanynppreambua">
    <w:name w:val="NIEART_TEKST – tekst nieartykułowany (np. preambuła)"/>
    <w:basedOn w:val="Normalny"/>
    <w:next w:val="Normalny"/>
    <w:link w:val="NIEARTTEKSTtekstnieartykuowanynppreambuaZnak"/>
    <w:uiPriority w:val="4"/>
    <w:qFormat/>
    <w:rsid w:val="008E7ADC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/>
      <w:bCs/>
      <w:sz w:val="24"/>
      <w:szCs w:val="20"/>
    </w:rPr>
  </w:style>
  <w:style w:type="character" w:customStyle="1" w:styleId="NIEARTTEKSTtekstnieartykuowanynppreambuaZnak">
    <w:name w:val="NIEART_TEKST – tekst nieartykułowany (np. preambuła) Znak"/>
    <w:link w:val="NIEARTTEKSTtekstnieartykuowanynppreambua"/>
    <w:uiPriority w:val="4"/>
    <w:rsid w:val="008E7ADC"/>
    <w:rPr>
      <w:rFonts w:ascii="Times" w:eastAsia="Times New Roman" w:hAnsi="Times"/>
      <w:bCs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abryszenska@mz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DFAF5-E7FB-4585-8D67-864307F9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1245</Words>
  <Characters>8155</Characters>
  <Application>Microsoft Office Word</Application>
  <DocSecurity>0</DocSecurity>
  <Lines>479</Lines>
  <Paragraphs>195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Links>
    <vt:vector size="6" baseType="variant">
      <vt:variant>
        <vt:i4>7143506</vt:i4>
      </vt:variant>
      <vt:variant>
        <vt:i4>0</vt:i4>
      </vt:variant>
      <vt:variant>
        <vt:i4>0</vt:i4>
      </vt:variant>
      <vt:variant>
        <vt:i4>5</vt:i4>
      </vt:variant>
      <vt:variant>
        <vt:lpwstr>mailto:k.szelagowska@mz.gov.pl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Abryszeńska Katarzyna</dc:creator>
  <cp:keywords/>
  <cp:lastModifiedBy>Raczek-Żeromska Melanie</cp:lastModifiedBy>
  <cp:revision>9</cp:revision>
  <dcterms:created xsi:type="dcterms:W3CDTF">2026-10-19T07:56:00Z</dcterms:created>
  <dcterms:modified xsi:type="dcterms:W3CDTF">2026-10-22T07:02:00Z</dcterms:modified>
</cp:coreProperties>
</file>