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6A701A" w:rsidRPr="008B4FE6" w14:paraId="78762930" w14:textId="77777777" w:rsidTr="00676C8D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14:paraId="64B6615E" w14:textId="77777777" w:rsidR="006A701A" w:rsidRPr="00F1322B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color w:val="000000"/>
              </w:rPr>
            </w:pPr>
            <w:bookmarkStart w:id="0" w:name="t1"/>
            <w:r w:rsidRPr="00F1322B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 w:rsidRPr="00F1322B"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43C23A66" w14:textId="1493D94F" w:rsidR="006A701A" w:rsidRPr="008270B4" w:rsidRDefault="00B315D3" w:rsidP="00A52ADB">
            <w:pPr>
              <w:spacing w:line="240" w:lineRule="auto"/>
              <w:ind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u</w:t>
            </w:r>
            <w:r w:rsidR="00F1322B">
              <w:rPr>
                <w:rFonts w:ascii="Times New Roman" w:hAnsi="Times New Roman"/>
              </w:rPr>
              <w:t xml:space="preserve">chwały Rady Ministrów w sprawie </w:t>
            </w:r>
            <w:r>
              <w:rPr>
                <w:rFonts w:ascii="Times New Roman" w:hAnsi="Times New Roman"/>
              </w:rPr>
              <w:t xml:space="preserve"> Harmonogramu realizacji </w:t>
            </w:r>
            <w:r w:rsidR="00147854" w:rsidRPr="008270B4">
              <w:rPr>
                <w:rFonts w:ascii="Times New Roman" w:hAnsi="Times New Roman"/>
              </w:rPr>
              <w:t>Krajowego Programu Zapobiegania Zakażeniom HIV i Zwalczania AIDS opracowany na lata 2022-2026</w:t>
            </w:r>
          </w:p>
          <w:p w14:paraId="0D474070" w14:textId="77777777" w:rsidR="006A701A" w:rsidRPr="00F1322B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F1322B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14:paraId="2B21DDD3" w14:textId="1A77B4A3" w:rsidR="00147854" w:rsidRPr="008270B4" w:rsidRDefault="00147854" w:rsidP="00147854">
            <w:pPr>
              <w:spacing w:line="240" w:lineRule="auto"/>
              <w:ind w:hanging="34"/>
              <w:rPr>
                <w:rFonts w:ascii="Times New Roman" w:hAnsi="Times New Roman"/>
              </w:rPr>
            </w:pPr>
            <w:r w:rsidRPr="008270B4">
              <w:rPr>
                <w:rFonts w:ascii="Times New Roman" w:hAnsi="Times New Roman"/>
              </w:rPr>
              <w:t>Ministerstwo Zdrowia</w:t>
            </w:r>
          </w:p>
          <w:p w14:paraId="1B00D8D7" w14:textId="77777777" w:rsidR="007415D0" w:rsidRPr="00F1322B" w:rsidRDefault="007415D0" w:rsidP="00A52ADB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F1322B">
              <w:rPr>
                <w:rFonts w:ascii="Times New Roman" w:hAnsi="Times New Roman"/>
                <w:color w:val="000000"/>
              </w:rPr>
              <w:t>……….</w:t>
            </w:r>
          </w:p>
          <w:p w14:paraId="0A8B6B4E" w14:textId="77777777" w:rsidR="001B3460" w:rsidRPr="008270B4" w:rsidRDefault="001B3460" w:rsidP="001B346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70B4">
              <w:rPr>
                <w:rFonts w:ascii="Times New Roman" w:hAnsi="Times New Roman"/>
                <w:b/>
              </w:rPr>
              <w:t xml:space="preserve">Osoba odpowiedzialna za projekt w randze Ministra, Sekretarza Stanu lub Podsekretarza Stanu </w:t>
            </w:r>
          </w:p>
          <w:p w14:paraId="21A03AFC" w14:textId="1C5C210E" w:rsidR="001B3460" w:rsidRPr="008270B4" w:rsidRDefault="00147854" w:rsidP="001B3460">
            <w:pPr>
              <w:spacing w:line="240" w:lineRule="auto"/>
              <w:rPr>
                <w:rFonts w:ascii="Times New Roman" w:hAnsi="Times New Roman"/>
              </w:rPr>
            </w:pPr>
            <w:r w:rsidRPr="008270B4">
              <w:rPr>
                <w:rFonts w:ascii="Times New Roman" w:hAnsi="Times New Roman"/>
              </w:rPr>
              <w:t>Maciej Miłkowski, Podsekretarz Stanu w Ministerstwie Zdrowia,</w:t>
            </w:r>
          </w:p>
          <w:p w14:paraId="1B0394C0" w14:textId="77777777" w:rsidR="006A701A" w:rsidRPr="00F1322B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F1322B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64D46A4B" w14:textId="77777777" w:rsidR="00F1322B" w:rsidRDefault="00147854" w:rsidP="00A17CB2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F1322B">
              <w:rPr>
                <w:rFonts w:ascii="Times New Roman" w:hAnsi="Times New Roman"/>
                <w:color w:val="000000"/>
              </w:rPr>
              <w:t xml:space="preserve">Dariusz Poznański, Dyrektor Departamentu Zdrowia Publicznego w Ministerstwie Zdrowia, </w:t>
            </w:r>
          </w:p>
          <w:p w14:paraId="1C26716E" w14:textId="271671D2" w:rsidR="00F1322B" w:rsidRDefault="00D21C50" w:rsidP="00A17CB2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hyperlink r:id="rId7" w:history="1">
              <w:r w:rsidR="00F1322B" w:rsidRPr="00DA167D">
                <w:rPr>
                  <w:rStyle w:val="Hipercze"/>
                  <w:rFonts w:ascii="Times New Roman" w:hAnsi="Times New Roman"/>
                </w:rPr>
                <w:t>dep-zp@mz.gov.pl</w:t>
              </w:r>
            </w:hyperlink>
            <w:r w:rsidR="00147854" w:rsidRPr="00F1322B">
              <w:rPr>
                <w:rFonts w:ascii="Times New Roman" w:hAnsi="Times New Roman"/>
                <w:color w:val="000000"/>
              </w:rPr>
              <w:t xml:space="preserve">, </w:t>
            </w:r>
          </w:p>
          <w:p w14:paraId="736E589C" w14:textId="43FEAC57" w:rsidR="006A701A" w:rsidRPr="00F1322B" w:rsidRDefault="00147854" w:rsidP="00A17CB2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F1322B">
              <w:rPr>
                <w:rFonts w:ascii="Times New Roman" w:hAnsi="Times New Roman"/>
                <w:color w:val="000000"/>
              </w:rPr>
              <w:t>tel. +48 22 530 03 18</w:t>
            </w:r>
          </w:p>
        </w:tc>
        <w:tc>
          <w:tcPr>
            <w:tcW w:w="4306" w:type="dxa"/>
            <w:gridSpan w:val="12"/>
            <w:shd w:val="clear" w:color="auto" w:fill="FFFFFF"/>
          </w:tcPr>
          <w:p w14:paraId="6B4A4C79" w14:textId="1E82081B" w:rsidR="001B3460" w:rsidRPr="008270B4" w:rsidRDefault="001B3460" w:rsidP="001B346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70B4">
              <w:rPr>
                <w:rFonts w:ascii="Times New Roman" w:hAnsi="Times New Roman"/>
                <w:b/>
              </w:rPr>
              <w:t>Data sporządzenia</w:t>
            </w:r>
            <w:r w:rsidRPr="008270B4">
              <w:rPr>
                <w:rFonts w:ascii="Times New Roman" w:hAnsi="Times New Roman"/>
                <w:b/>
              </w:rPr>
              <w:br/>
            </w:r>
            <w:sdt>
              <w:sdtPr>
                <w:rPr>
                  <w:rFonts w:ascii="Times New Roman" w:hAnsi="Times New Roman"/>
                  <w:b/>
                </w:rPr>
                <w:id w:val="-345788683"/>
                <w:placeholder>
                  <w:docPart w:val="DefaultPlaceholder_1082065160"/>
                </w:placeholder>
                <w:date w:fullDate="2021-10-19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1322B" w:rsidRPr="008270B4">
                  <w:rPr>
                    <w:rFonts w:ascii="Times New Roman" w:hAnsi="Times New Roman"/>
                    <w:b/>
                  </w:rPr>
                  <w:t>19.10.2021</w:t>
                </w:r>
              </w:sdtContent>
            </w:sdt>
          </w:p>
          <w:p w14:paraId="1C64A07E" w14:textId="77777777" w:rsidR="00F76884" w:rsidRPr="00F1322B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5B6DAFDA" w14:textId="77777777" w:rsidR="00F76884" w:rsidRPr="00F1322B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1322B">
              <w:rPr>
                <w:rFonts w:ascii="Times New Roman" w:hAnsi="Times New Roman"/>
                <w:b/>
              </w:rPr>
              <w:t xml:space="preserve">Źródło: </w:t>
            </w:r>
            <w:bookmarkStart w:id="1" w:name="Lista1"/>
          </w:p>
          <w:bookmarkEnd w:id="1" w:displacedByCustomXml="next"/>
          <w:sdt>
            <w:sdtPr>
              <w:rPr>
                <w:rFonts w:ascii="Times New Roman" w:hAnsi="Times New Roman"/>
              </w:rPr>
              <w:id w:val="-1451614635"/>
              <w:placeholder>
                <w:docPart w:val="DefaultPlaceholder_1082065159"/>
              </w:placeholder>
              <w:dropDownList>
                <w:listItem w:value="Wybierz element."/>
                <w:listItem w:displayText="Exposé PRM" w:value="Exposé PRM"/>
                <w:listItem w:displayText="Decyzja PRM/RM" w:value="Decyzja PRM/RM"/>
                <w:listItem w:displayText="Prawo UE" w:value="Prawo UE"/>
                <w:listItem w:displayText="Orzeczenie TK" w:value="Orzeczenie TK"/>
                <w:listItem w:displayText="Upoważnienie ustawowe" w:value="Upoważnienie ustawowe"/>
                <w:listItem w:displayText="Strategia" w:value="Strategia"/>
                <w:listItem w:displayText="Inne" w:value="Inne"/>
              </w:dropDownList>
            </w:sdtPr>
            <w:sdtEndPr/>
            <w:sdtContent>
              <w:p w14:paraId="1A00333C" w14:textId="6313D217" w:rsidR="00F76884" w:rsidRPr="00F1322B" w:rsidRDefault="00B315D3" w:rsidP="00F76884">
                <w:pPr>
                  <w:spacing w:line="240" w:lineRule="auto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Inne</w:t>
                </w:r>
              </w:p>
            </w:sdtContent>
          </w:sdt>
          <w:p w14:paraId="4B353740" w14:textId="77777777" w:rsidR="00F76884" w:rsidRPr="00F1322B" w:rsidRDefault="00F76884" w:rsidP="00F76884">
            <w:pPr>
              <w:spacing w:line="240" w:lineRule="auto"/>
              <w:rPr>
                <w:rFonts w:ascii="Times New Roman" w:hAnsi="Times New Roman"/>
              </w:rPr>
            </w:pPr>
          </w:p>
          <w:p w14:paraId="53957561" w14:textId="77777777" w:rsidR="006A701A" w:rsidRPr="00F1322B" w:rsidRDefault="006A701A" w:rsidP="007943E2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 w:rsidRPr="00F1322B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 w:rsidRPr="00F1322B">
              <w:rPr>
                <w:rFonts w:ascii="Times New Roman" w:hAnsi="Times New Roman"/>
                <w:b/>
                <w:color w:val="000000"/>
              </w:rPr>
              <w:t>w</w:t>
            </w:r>
            <w:r w:rsidRPr="00F1322B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57668E" w:rsidRPr="00F1322B">
              <w:rPr>
                <w:rFonts w:ascii="Times New Roman" w:hAnsi="Times New Roman"/>
                <w:b/>
                <w:color w:val="000000"/>
              </w:rPr>
              <w:t>ie</w:t>
            </w:r>
            <w:r w:rsidRPr="00F1322B">
              <w:rPr>
                <w:rFonts w:ascii="Times New Roman" w:hAnsi="Times New Roman"/>
                <w:b/>
                <w:color w:val="000000"/>
              </w:rPr>
              <w:t xml:space="preserve"> prac </w:t>
            </w:r>
          </w:p>
          <w:p w14:paraId="4937B060" w14:textId="7858AB4E" w:rsidR="006A701A" w:rsidRPr="008270B4" w:rsidRDefault="00985F25" w:rsidP="00A17CB2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F1322B">
              <w:rPr>
                <w:rFonts w:ascii="Times New Roman" w:hAnsi="Times New Roman"/>
                <w:bCs/>
                <w:color w:val="000000"/>
              </w:rPr>
              <w:t>ID199</w:t>
            </w:r>
          </w:p>
        </w:tc>
      </w:tr>
      <w:tr w:rsidR="006A701A" w:rsidRPr="0022687A" w14:paraId="5A3C52C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6817203A" w14:textId="77777777" w:rsidR="006A701A" w:rsidRPr="00627221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8B4FE6" w14:paraId="55EB50A6" w14:textId="77777777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7403984" w14:textId="77777777" w:rsidR="006A701A" w:rsidRPr="008B4FE6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1812C7">
              <w:rPr>
                <w:rFonts w:ascii="Times New Roman" w:hAnsi="Times New Roman"/>
                <w:b/>
              </w:rPr>
              <w:t>rozwiązywany</w:t>
            </w:r>
            <w:r w:rsidR="00CC6305">
              <w:rPr>
                <w:rFonts w:ascii="Times New Roman" w:hAnsi="Times New Roman"/>
                <w:b/>
              </w:rPr>
              <w:t>?</w:t>
            </w:r>
            <w:bookmarkStart w:id="2" w:name="Wybór1"/>
            <w:bookmarkEnd w:id="2"/>
          </w:p>
        </w:tc>
      </w:tr>
      <w:tr w:rsidR="006A701A" w:rsidRPr="008B4FE6" w14:paraId="6A1A2DC4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11B1B930" w14:textId="056F9C3A" w:rsidR="00F1322B" w:rsidRPr="008270B4" w:rsidRDefault="00147854" w:rsidP="00F1322B">
            <w:pPr>
              <w:spacing w:line="240" w:lineRule="auto"/>
              <w:jc w:val="both"/>
              <w:rPr>
                <w:rFonts w:ascii="Times New Roman" w:hAnsi="Times New Roman"/>
              </w:rPr>
            </w:pPr>
            <w:bookmarkStart w:id="3" w:name="_Hlk85539125"/>
            <w:r w:rsidRPr="009E2712">
              <w:rPr>
                <w:rFonts w:ascii="Times New Roman" w:hAnsi="Times New Roman"/>
                <w:color w:val="000000"/>
              </w:rPr>
              <w:t xml:space="preserve">Zgodnie z § 4 ust. 1 </w:t>
            </w:r>
            <w:r w:rsidR="00B315D3" w:rsidRPr="009E2712">
              <w:rPr>
                <w:rFonts w:ascii="Times New Roman" w:hAnsi="Times New Roman"/>
                <w:color w:val="000000"/>
              </w:rPr>
              <w:t>rozporządzenia Rady Ministrów z dnia 15 lutego 2011 r. w sprawie Krajowego Programu Zapobiegania Zakażeniom HIV i Zwalczania AIDS (Dz. U. poz. 227)</w:t>
            </w:r>
            <w:r w:rsidR="00AE6D9D">
              <w:rPr>
                <w:rFonts w:ascii="Times New Roman" w:hAnsi="Times New Roman"/>
                <w:color w:val="000000"/>
              </w:rPr>
              <w:t xml:space="preserve"> </w:t>
            </w:r>
            <w:r w:rsidRPr="009E2712">
              <w:rPr>
                <w:rFonts w:ascii="Times New Roman" w:hAnsi="Times New Roman"/>
                <w:color w:val="000000"/>
              </w:rPr>
              <w:t>Krajowe Centrum ds. AIDS</w:t>
            </w:r>
            <w:r w:rsidR="00B315D3">
              <w:rPr>
                <w:rFonts w:ascii="Times New Roman" w:hAnsi="Times New Roman"/>
                <w:color w:val="000000"/>
              </w:rPr>
              <w:t xml:space="preserve"> -</w:t>
            </w:r>
            <w:r w:rsidRPr="009E2712">
              <w:rPr>
                <w:rFonts w:ascii="Times New Roman" w:hAnsi="Times New Roman"/>
                <w:color w:val="000000"/>
              </w:rPr>
              <w:t xml:space="preserve"> jednostka podległa i nadzorowana przez ministra właściwego do spraw zdrowia, we współpracy z podmiotami obowiązanymi do realizacji Krajowego Programu Zapobiegania Zakażeniom HIV i Zwalczania AIDS opracowuje Harmonogram realizacji tego Programu oraz przedkłada go ministrowi właściwemu do spraw zdrowia, który następnie, działając zgodnie z § 4 ust. 6 </w:t>
            </w:r>
            <w:r w:rsidR="00AE6D9D">
              <w:rPr>
                <w:rFonts w:ascii="Times New Roman" w:hAnsi="Times New Roman"/>
                <w:color w:val="000000"/>
              </w:rPr>
              <w:br/>
            </w:r>
            <w:r w:rsidR="00F1322B">
              <w:rPr>
                <w:rFonts w:ascii="Times New Roman" w:hAnsi="Times New Roman"/>
                <w:color w:val="000000"/>
              </w:rPr>
              <w:t xml:space="preserve">ww. </w:t>
            </w:r>
            <w:r w:rsidRPr="009E2712">
              <w:rPr>
                <w:rFonts w:ascii="Times New Roman" w:hAnsi="Times New Roman"/>
                <w:color w:val="000000"/>
              </w:rPr>
              <w:t xml:space="preserve">rozporządzenia przedkłada Harmonogram do </w:t>
            </w:r>
            <w:r>
              <w:rPr>
                <w:rFonts w:ascii="Times New Roman" w:hAnsi="Times New Roman"/>
                <w:color w:val="000000"/>
              </w:rPr>
              <w:t>zatwierdzenia Radzie Ministrów.</w:t>
            </w:r>
            <w:bookmarkEnd w:id="3"/>
            <w:r w:rsidR="00F1322B">
              <w:rPr>
                <w:rFonts w:ascii="Times New Roman" w:hAnsi="Times New Roman"/>
                <w:color w:val="000000"/>
              </w:rPr>
              <w:t xml:space="preserve"> Harmonogram będzie stanowił załącznik do p</w:t>
            </w:r>
            <w:r w:rsidR="00F1322B">
              <w:rPr>
                <w:rFonts w:ascii="Times New Roman" w:hAnsi="Times New Roman"/>
              </w:rPr>
              <w:t xml:space="preserve">rojektu uchwały Rady Ministrów w sprawie </w:t>
            </w:r>
            <w:r w:rsidR="00F1322B" w:rsidRPr="004556D3">
              <w:rPr>
                <w:rFonts w:ascii="Times New Roman" w:hAnsi="Times New Roman"/>
              </w:rPr>
              <w:t xml:space="preserve">Krajowego Programu Zapobiegania Zakażeniom HIV </w:t>
            </w:r>
            <w:r w:rsidR="00AE6D9D">
              <w:rPr>
                <w:rFonts w:ascii="Times New Roman" w:hAnsi="Times New Roman"/>
              </w:rPr>
              <w:br/>
            </w:r>
            <w:r w:rsidR="00F1322B" w:rsidRPr="004556D3">
              <w:rPr>
                <w:rFonts w:ascii="Times New Roman" w:hAnsi="Times New Roman"/>
              </w:rPr>
              <w:t>i Zwalczania AIDS opracowany na lata 2022-2026</w:t>
            </w:r>
            <w:r w:rsidR="00F1322B">
              <w:rPr>
                <w:rFonts w:ascii="Times New Roman" w:hAnsi="Times New Roman"/>
              </w:rPr>
              <w:t>.</w:t>
            </w:r>
          </w:p>
        </w:tc>
      </w:tr>
      <w:tr w:rsidR="006A701A" w:rsidRPr="008B4FE6" w14:paraId="77EE449F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095AB569" w14:textId="77777777" w:rsidR="006A701A" w:rsidRPr="008B4FE6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interwencji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6A701A" w:rsidRPr="008B4FE6" w14:paraId="638F64E4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389E7002" w14:textId="417D5584" w:rsidR="00147854" w:rsidRPr="009040A2" w:rsidRDefault="00147854" w:rsidP="0014785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0A2">
              <w:rPr>
                <w:rFonts w:ascii="Times New Roman" w:hAnsi="Times New Roman"/>
                <w:color w:val="000000"/>
              </w:rPr>
              <w:t>Zgodnie z art. 4 ust. 1 ustawy z dnia 5 grudnia 2008 r. o zapobieganiu oraz zwalczaniu zakażeń i chorób zakaźnych u ludzi (Dz. U. z 20</w:t>
            </w:r>
            <w:r w:rsidR="00F1322B">
              <w:rPr>
                <w:rFonts w:ascii="Times New Roman" w:hAnsi="Times New Roman"/>
                <w:color w:val="000000"/>
              </w:rPr>
              <w:t>20</w:t>
            </w:r>
            <w:r w:rsidRPr="009040A2">
              <w:rPr>
                <w:rFonts w:ascii="Times New Roman" w:hAnsi="Times New Roman"/>
                <w:color w:val="000000"/>
              </w:rPr>
              <w:t xml:space="preserve"> r. poz. </w:t>
            </w:r>
            <w:r w:rsidR="00F1322B">
              <w:rPr>
                <w:rFonts w:ascii="Times New Roman" w:hAnsi="Times New Roman"/>
                <w:color w:val="000000"/>
              </w:rPr>
              <w:t>1845</w:t>
            </w:r>
            <w:r w:rsidRPr="009040A2">
              <w:rPr>
                <w:rFonts w:ascii="Times New Roman" w:hAnsi="Times New Roman"/>
                <w:color w:val="000000"/>
              </w:rPr>
              <w:t xml:space="preserve">, z </w:t>
            </w:r>
            <w:proofErr w:type="spellStart"/>
            <w:r w:rsidRPr="009040A2">
              <w:rPr>
                <w:rFonts w:ascii="Times New Roman" w:hAnsi="Times New Roman"/>
                <w:color w:val="000000"/>
              </w:rPr>
              <w:t>późn</w:t>
            </w:r>
            <w:proofErr w:type="spellEnd"/>
            <w:r w:rsidRPr="009040A2">
              <w:rPr>
                <w:rFonts w:ascii="Times New Roman" w:hAnsi="Times New Roman"/>
                <w:color w:val="000000"/>
              </w:rPr>
              <w:t xml:space="preserve">. zm.) Rada Ministrów może określić, w drodze rozporządzenia, programy zapobiegania i zwalczania określonych zakażeń lub chorób zakaźnych oraz lekooporności biologicznych czynników chorobotwórczych, wynikające z sytuacji epidemiologicznej kraju lub z konieczności dostosowania do programów międzynarodowych, mając na względzie ich skuteczne wykonywanie oraz zapewnienie objęcia ochroną zdrowotną osób, których szczególne narażenie na zakażenie wynika z sytuacji epidemiologicznej. </w:t>
            </w:r>
          </w:p>
          <w:p w14:paraId="313BBFCA" w14:textId="2E9510A2" w:rsidR="00147854" w:rsidRPr="009040A2" w:rsidRDefault="00147854" w:rsidP="0014785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0A2">
              <w:rPr>
                <w:rFonts w:ascii="Times New Roman" w:hAnsi="Times New Roman"/>
                <w:color w:val="000000"/>
              </w:rPr>
              <w:t xml:space="preserve">Polityka państwa wobec epidemii HIV i AIDS została określona w rozporządzeniu Rady Ministrów z dnia 15 lutego </w:t>
            </w:r>
            <w:r w:rsidR="00AE6D9D">
              <w:rPr>
                <w:rFonts w:ascii="Times New Roman" w:hAnsi="Times New Roman"/>
                <w:color w:val="000000"/>
              </w:rPr>
              <w:br/>
            </w:r>
            <w:r w:rsidRPr="009040A2">
              <w:rPr>
                <w:rFonts w:ascii="Times New Roman" w:hAnsi="Times New Roman"/>
                <w:color w:val="000000"/>
              </w:rPr>
              <w:t xml:space="preserve">2011 r. w sprawie Krajowego Programu Zapobiegania Zakażeniom HIV i Zwalczania AIDS. Realizacją Programu kieruje minister właściwy do spraw zdrowia, a koordynatorem realizacji Programu jest Krajowe Centrum ds. AIDS. Podmiotami obowiązanymi do realizacji Programu są ministrowie właściwi ze względu na cele Programu, terenowe organy administracji rządowej oraz podległe im jednostki. W realizacji zadań Programu uczestniczą wszystkie podmioty, które na podstawie odrębnych przepisów są obowiązane do opracowywania i realizacji strategii w zakresie polityki społecznej, obejmującej w szczególności programy pomocy społecznej, polityki prorodzinnej, promocji i ochrony zdrowia, programy profilaktyki i rozwiązywania problemów alkoholowych, narkomanii oraz edukacji publicznej. W realizacji zadań Programu mogą również uczestniczyć podmioty, które prowadzą działalność umożliwiającą podejmowanie zadań wynikających </w:t>
            </w:r>
            <w:r w:rsidR="00AE6D9D">
              <w:rPr>
                <w:rFonts w:ascii="Times New Roman" w:hAnsi="Times New Roman"/>
                <w:color w:val="000000"/>
              </w:rPr>
              <w:br/>
            </w:r>
            <w:r w:rsidRPr="009040A2">
              <w:rPr>
                <w:rFonts w:ascii="Times New Roman" w:hAnsi="Times New Roman"/>
                <w:color w:val="000000"/>
              </w:rPr>
              <w:t>z harmonogramu realizacji Programu lub prowadzenia akcji wspierających jego realizację.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040A2">
              <w:rPr>
                <w:rFonts w:ascii="Times New Roman" w:hAnsi="Times New Roman"/>
                <w:color w:val="000000"/>
              </w:rPr>
              <w:t xml:space="preserve">Program zakłada podjęcie działań w pięciu obszarach: </w:t>
            </w:r>
          </w:p>
          <w:p w14:paraId="5C3971A9" w14:textId="29069A99" w:rsidR="00147854" w:rsidRPr="009040A2" w:rsidRDefault="00147854" w:rsidP="0014785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0A2">
              <w:rPr>
                <w:rFonts w:ascii="Times New Roman" w:hAnsi="Times New Roman"/>
                <w:color w:val="000000"/>
              </w:rPr>
              <w:t>1)</w:t>
            </w:r>
            <w:r w:rsidRPr="009040A2">
              <w:rPr>
                <w:rFonts w:ascii="Times New Roman" w:hAnsi="Times New Roman"/>
                <w:color w:val="000000"/>
              </w:rPr>
              <w:tab/>
              <w:t>zapobiegania zakażeniom HIV wśród ogółu społeczeństwa</w:t>
            </w:r>
            <w:r w:rsidR="00F1322B">
              <w:rPr>
                <w:rFonts w:ascii="Times New Roman" w:hAnsi="Times New Roman"/>
                <w:color w:val="000000"/>
              </w:rPr>
              <w:t>;</w:t>
            </w:r>
            <w:r w:rsidRPr="009040A2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22CA52F6" w14:textId="7D659B00" w:rsidR="00147854" w:rsidRPr="009040A2" w:rsidRDefault="00147854" w:rsidP="0014785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0A2">
              <w:rPr>
                <w:rFonts w:ascii="Times New Roman" w:hAnsi="Times New Roman"/>
                <w:color w:val="000000"/>
              </w:rPr>
              <w:t>2)</w:t>
            </w:r>
            <w:r w:rsidRPr="009040A2">
              <w:rPr>
                <w:rFonts w:ascii="Times New Roman" w:hAnsi="Times New Roman"/>
                <w:color w:val="000000"/>
              </w:rPr>
              <w:tab/>
              <w:t xml:space="preserve">zapobiegania zakażeniom HIV wśród osób o zwiększonym poziomie </w:t>
            </w:r>
            <w:proofErr w:type="spellStart"/>
            <w:r w:rsidRPr="009040A2">
              <w:rPr>
                <w:rFonts w:ascii="Times New Roman" w:hAnsi="Times New Roman"/>
                <w:color w:val="000000"/>
              </w:rPr>
              <w:t>zachowań</w:t>
            </w:r>
            <w:proofErr w:type="spellEnd"/>
            <w:r w:rsidRPr="009040A2">
              <w:rPr>
                <w:rFonts w:ascii="Times New Roman" w:hAnsi="Times New Roman"/>
                <w:color w:val="000000"/>
              </w:rPr>
              <w:t xml:space="preserve"> ryzykownych</w:t>
            </w:r>
            <w:r w:rsidR="00F1322B">
              <w:rPr>
                <w:rFonts w:ascii="Times New Roman" w:hAnsi="Times New Roman"/>
                <w:color w:val="000000"/>
              </w:rPr>
              <w:t>;</w:t>
            </w:r>
            <w:r w:rsidRPr="009040A2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6DD76CB" w14:textId="3DF838CD" w:rsidR="00147854" w:rsidRPr="009040A2" w:rsidRDefault="00147854" w:rsidP="0014785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0A2">
              <w:rPr>
                <w:rFonts w:ascii="Times New Roman" w:hAnsi="Times New Roman"/>
                <w:color w:val="000000"/>
              </w:rPr>
              <w:t>3)</w:t>
            </w:r>
            <w:r w:rsidRPr="009040A2">
              <w:rPr>
                <w:rFonts w:ascii="Times New Roman" w:hAnsi="Times New Roman"/>
                <w:color w:val="000000"/>
              </w:rPr>
              <w:tab/>
              <w:t>wsparcia i opieki zdrowotnej dla osób zakażonych HIV i chorych na AIDS</w:t>
            </w:r>
            <w:r w:rsidR="00F1322B">
              <w:rPr>
                <w:rFonts w:ascii="Times New Roman" w:hAnsi="Times New Roman"/>
                <w:color w:val="000000"/>
              </w:rPr>
              <w:t>;</w:t>
            </w:r>
            <w:r w:rsidRPr="009040A2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92311E7" w14:textId="76A7D63A" w:rsidR="00147854" w:rsidRPr="009040A2" w:rsidRDefault="00147854" w:rsidP="0014785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0A2">
              <w:rPr>
                <w:rFonts w:ascii="Times New Roman" w:hAnsi="Times New Roman"/>
                <w:color w:val="000000"/>
              </w:rPr>
              <w:t>4)</w:t>
            </w:r>
            <w:r w:rsidRPr="009040A2"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>współpracy międzynarodowej</w:t>
            </w:r>
            <w:r w:rsidR="00F1322B">
              <w:rPr>
                <w:rFonts w:ascii="Times New Roman" w:hAnsi="Times New Roman"/>
                <w:color w:val="000000"/>
              </w:rPr>
              <w:t>;</w:t>
            </w:r>
          </w:p>
          <w:p w14:paraId="1172A1B0" w14:textId="77777777" w:rsidR="00147854" w:rsidRPr="009040A2" w:rsidRDefault="00147854" w:rsidP="0014785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0A2">
              <w:rPr>
                <w:rFonts w:ascii="Times New Roman" w:hAnsi="Times New Roman"/>
                <w:color w:val="000000"/>
              </w:rPr>
              <w:t>5)</w:t>
            </w:r>
            <w:r w:rsidRPr="009040A2">
              <w:rPr>
                <w:rFonts w:ascii="Times New Roman" w:hAnsi="Times New Roman"/>
                <w:color w:val="000000"/>
              </w:rPr>
              <w:tab/>
              <w:t>monitoringu.</w:t>
            </w:r>
          </w:p>
          <w:p w14:paraId="09BAEFD5" w14:textId="27ABF4BD" w:rsidR="006A701A" w:rsidRPr="00B37C80" w:rsidRDefault="00B315D3" w:rsidP="0014785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 xml:space="preserve">Zatwierdzenie przez Radę Ministrów </w:t>
            </w:r>
            <w:r w:rsidR="00147854">
              <w:rPr>
                <w:rFonts w:ascii="Times New Roman" w:hAnsi="Times New Roman"/>
                <w:color w:val="000000"/>
              </w:rPr>
              <w:t>Harmonogram</w:t>
            </w:r>
            <w:r>
              <w:rPr>
                <w:rFonts w:ascii="Times New Roman" w:hAnsi="Times New Roman"/>
                <w:color w:val="000000"/>
              </w:rPr>
              <w:t>u</w:t>
            </w:r>
            <w:r w:rsidR="00147854" w:rsidRPr="00417DE1">
              <w:rPr>
                <w:rFonts w:ascii="Times New Roman" w:hAnsi="Times New Roman"/>
                <w:color w:val="000000"/>
              </w:rPr>
              <w:t xml:space="preserve"> realizacji Krajowego Programu Zapobiegania Zakażeniom HI</w:t>
            </w:r>
            <w:r w:rsidR="00147854">
              <w:rPr>
                <w:rFonts w:ascii="Times New Roman" w:hAnsi="Times New Roman"/>
                <w:color w:val="000000"/>
              </w:rPr>
              <w:t xml:space="preserve">V </w:t>
            </w:r>
            <w:r w:rsidR="00AE6D9D">
              <w:rPr>
                <w:rFonts w:ascii="Times New Roman" w:hAnsi="Times New Roman"/>
                <w:color w:val="000000"/>
              </w:rPr>
              <w:br/>
            </w:r>
            <w:r w:rsidR="00147854">
              <w:rPr>
                <w:rFonts w:ascii="Times New Roman" w:hAnsi="Times New Roman"/>
                <w:color w:val="000000"/>
              </w:rPr>
              <w:t>i Zwalczania AIDS opracowan</w:t>
            </w:r>
            <w:r>
              <w:rPr>
                <w:rFonts w:ascii="Times New Roman" w:hAnsi="Times New Roman"/>
                <w:color w:val="000000"/>
              </w:rPr>
              <w:t>ego</w:t>
            </w:r>
            <w:r w:rsidR="00147854" w:rsidRPr="00417DE1">
              <w:rPr>
                <w:rFonts w:ascii="Times New Roman" w:hAnsi="Times New Roman"/>
                <w:color w:val="000000"/>
              </w:rPr>
              <w:t xml:space="preserve"> na lata 20</w:t>
            </w:r>
            <w:r w:rsidR="00147854">
              <w:rPr>
                <w:rFonts w:ascii="Times New Roman" w:hAnsi="Times New Roman"/>
                <w:color w:val="000000"/>
              </w:rPr>
              <w:t>22</w:t>
            </w:r>
            <w:r w:rsidR="00147854" w:rsidRPr="00417DE1">
              <w:rPr>
                <w:rFonts w:ascii="Times New Roman" w:hAnsi="Times New Roman"/>
                <w:color w:val="000000"/>
              </w:rPr>
              <w:t>-202</w:t>
            </w:r>
            <w:r w:rsidR="00147854">
              <w:rPr>
                <w:rFonts w:ascii="Times New Roman" w:hAnsi="Times New Roman"/>
                <w:color w:val="000000"/>
              </w:rPr>
              <w:t>6 obejmuje wszystkie ww. obszary.</w:t>
            </w:r>
          </w:p>
        </w:tc>
      </w:tr>
      <w:tr w:rsidR="006A701A" w:rsidRPr="008B4FE6" w14:paraId="1C5311BE" w14:textId="77777777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0F1E669B" w14:textId="77777777" w:rsidR="006A701A" w:rsidRPr="008B4FE6" w:rsidRDefault="009E3C4B" w:rsidP="007D219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t>Jak problem został rozwiązany</w:t>
            </w:r>
            <w:r w:rsidRPr="001812C7">
              <w:rPr>
                <w:rFonts w:ascii="Times New Roman" w:hAnsi="Times New Roman"/>
                <w:b/>
                <w:spacing w:val="-2"/>
              </w:rPr>
              <w:t xml:space="preserve"> w innych krajach, w szczególności krajach członkowskich OECD/UE</w:t>
            </w:r>
            <w:r w:rsidR="006A701A" w:rsidRPr="008B4FE6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8B4F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8B4FE6" w14:paraId="7327227C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36ADDC35" w14:textId="1054F528" w:rsidR="006A701A" w:rsidRPr="00B37C80" w:rsidRDefault="008270B4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  <w:p w14:paraId="46E5A63C" w14:textId="77777777" w:rsidR="006A701A" w:rsidRPr="00B37C80" w:rsidRDefault="006A701A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A701A" w:rsidRPr="008B4FE6" w14:paraId="526A1172" w14:textId="77777777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F62F552" w14:textId="77777777" w:rsidR="006A701A" w:rsidRPr="008B4FE6" w:rsidRDefault="006A701A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260F33" w:rsidRPr="008B4FE6" w14:paraId="7CB13201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4A2C2744" w14:textId="77777777"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1AEB4847" w14:textId="77777777" w:rsidR="00260F33" w:rsidRPr="008B4FE6" w:rsidRDefault="00563199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4F4086D6" w14:textId="77777777"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8B4FE6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79819EAC" w14:textId="77777777"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260F33" w:rsidRPr="008B4FE6" w14:paraId="1EBE213E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47A057B8" w14:textId="5F557B18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lastRenderedPageBreak/>
              <w:t>Realizatorzy</w:t>
            </w:r>
            <w:r w:rsidR="00BA109D" w:rsidRPr="008270B4">
              <w:rPr>
                <w:rFonts w:ascii="Times New Roman" w:hAnsi="Times New Roman"/>
                <w:color w:val="000000"/>
                <w:spacing w:val="-2"/>
              </w:rPr>
              <w:t>/podmioty sprawozdające działania</w:t>
            </w:r>
            <w:r w:rsidRPr="008270B4">
              <w:rPr>
                <w:rFonts w:ascii="Times New Roman" w:hAnsi="Times New Roman"/>
                <w:color w:val="000000"/>
                <w:spacing w:val="-2"/>
              </w:rPr>
              <w:t xml:space="preserve"> Krajowego Programu:</w:t>
            </w:r>
          </w:p>
          <w:p w14:paraId="0F3D68D8" w14:textId="192010EB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 xml:space="preserve">- Ministrowie właściwi ze względu na cele Programu; </w:t>
            </w:r>
          </w:p>
          <w:p w14:paraId="41EBE0EA" w14:textId="03E2F222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- Krajowe Centrum ds. AIDS;</w:t>
            </w:r>
          </w:p>
          <w:p w14:paraId="11203E90" w14:textId="4F2A46B6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 xml:space="preserve">- Krajowe Biuro ds. Przeciwdziałania Narkomanii; </w:t>
            </w:r>
          </w:p>
          <w:p w14:paraId="1D0CCDB7" w14:textId="163262F9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- Państwowa Inspekcja Sanitarna;</w:t>
            </w:r>
          </w:p>
          <w:p w14:paraId="0F3CB030" w14:textId="3DA143AA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- terenowe organy administracji rządowej;</w:t>
            </w:r>
          </w:p>
          <w:p w14:paraId="34D84494" w14:textId="78F403B2" w:rsidR="00260F33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- jednostki samorządu terytorialnego.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67CBB11D" w14:textId="66E5B35B" w:rsidR="00260F33" w:rsidRPr="008270B4" w:rsidRDefault="00BA109D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62 podmioty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0C568D17" w14:textId="438D5788" w:rsidR="00260F33" w:rsidRPr="008270B4" w:rsidRDefault="00BA109D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Sprawozdania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6F6F5FE1" w14:textId="7FEF1FA9" w:rsidR="00260F33" w:rsidRPr="00B37C80" w:rsidRDefault="00130B03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Realizacja zadań określonych w harmonogramie</w:t>
            </w:r>
          </w:p>
        </w:tc>
      </w:tr>
      <w:tr w:rsidR="00260F33" w:rsidRPr="008B4FE6" w14:paraId="2318B0FF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17F09532" w14:textId="62112EC9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Grupy odbiorców:</w:t>
            </w:r>
          </w:p>
          <w:p w14:paraId="17BE350B" w14:textId="508EDB43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- ogół społeczeństwa;</w:t>
            </w:r>
          </w:p>
          <w:p w14:paraId="137E80D2" w14:textId="48E45F15" w:rsidR="00217089" w:rsidRPr="008270B4" w:rsidRDefault="00BA109D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w tym</w:t>
            </w:r>
            <w:r w:rsidR="00217089" w:rsidRPr="008270B4">
              <w:rPr>
                <w:rFonts w:ascii="Times New Roman" w:hAnsi="Times New Roman"/>
                <w:color w:val="000000"/>
                <w:spacing w:val="-2"/>
              </w:rPr>
              <w:t xml:space="preserve"> m.in.</w:t>
            </w:r>
          </w:p>
          <w:p w14:paraId="7EA3C03E" w14:textId="77777777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- lekarze podstawowej opieki zdrowotnej;</w:t>
            </w:r>
          </w:p>
          <w:p w14:paraId="6B131284" w14:textId="77777777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- lekarze ginekolodzy/położnicy;</w:t>
            </w:r>
          </w:p>
          <w:p w14:paraId="55BA45DE" w14:textId="77777777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- lekarze innych specjalizacji;</w:t>
            </w:r>
          </w:p>
          <w:p w14:paraId="66172F7C" w14:textId="2285A016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- położne/pielęgniarki;</w:t>
            </w:r>
          </w:p>
          <w:p w14:paraId="29F83FEF" w14:textId="77777777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- inni pracownicy ochrony zdrowia;</w:t>
            </w:r>
          </w:p>
          <w:p w14:paraId="42F117DB" w14:textId="77777777" w:rsidR="00BA109D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 xml:space="preserve">- </w:t>
            </w:r>
            <w:r w:rsidR="00BA109D" w:rsidRPr="008270B4">
              <w:rPr>
                <w:rFonts w:ascii="Times New Roman" w:hAnsi="Times New Roman"/>
                <w:color w:val="000000"/>
                <w:spacing w:val="-2"/>
              </w:rPr>
              <w:t>osoby zakażone HIV;</w:t>
            </w:r>
          </w:p>
          <w:p w14:paraId="138549B1" w14:textId="79835B67" w:rsidR="00217089" w:rsidRPr="008270B4" w:rsidRDefault="00BA109D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 xml:space="preserve">- </w:t>
            </w:r>
            <w:r w:rsidR="00217089" w:rsidRPr="008270B4">
              <w:rPr>
                <w:rFonts w:ascii="Times New Roman" w:hAnsi="Times New Roman"/>
                <w:color w:val="000000"/>
                <w:spacing w:val="-2"/>
              </w:rPr>
              <w:t>kobiety w wieku prokreacyjnym;</w:t>
            </w:r>
          </w:p>
          <w:p w14:paraId="7B68D4BA" w14:textId="77777777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- kobiety planujące ciążę;</w:t>
            </w:r>
          </w:p>
          <w:p w14:paraId="7FB5E412" w14:textId="77777777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- kobiety w ciąży;</w:t>
            </w:r>
          </w:p>
          <w:p w14:paraId="7FFB7428" w14:textId="77777777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- partnerzy kobiet planujących ciążę lub w ciąży;</w:t>
            </w:r>
          </w:p>
          <w:p w14:paraId="6DDB339D" w14:textId="77777777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- przedstawiciele towarzystw naukowych;</w:t>
            </w:r>
          </w:p>
          <w:p w14:paraId="0D57FD4F" w14:textId="77777777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- przedstawiciele uczelni;</w:t>
            </w:r>
          </w:p>
          <w:p w14:paraId="7B5B1F04" w14:textId="3B9370B1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- pracownicy systemu edukacji, oświaty i wychowania;</w:t>
            </w:r>
          </w:p>
          <w:p w14:paraId="711EE5E2" w14:textId="71C1D10A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- uczniowie;</w:t>
            </w:r>
          </w:p>
          <w:p w14:paraId="4965FB99" w14:textId="06FD37B2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- studenci;</w:t>
            </w:r>
          </w:p>
          <w:p w14:paraId="6914561A" w14:textId="7A25BB68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 xml:space="preserve">- pracownicy socjalni; </w:t>
            </w:r>
          </w:p>
          <w:p w14:paraId="4C38254C" w14:textId="07A0352C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- pracownicy służb mundurowych;</w:t>
            </w:r>
          </w:p>
          <w:p w14:paraId="20FBA622" w14:textId="483E3E33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- pracownicy służb ratunkowych;</w:t>
            </w:r>
          </w:p>
          <w:p w14:paraId="712131CD" w14:textId="093E0653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- pracownicy administracji rządowej i samorządowej;</w:t>
            </w:r>
          </w:p>
          <w:p w14:paraId="2180824E" w14:textId="57611E32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- pracownicy Państwowej Inspekcji Sanitarnej;</w:t>
            </w:r>
          </w:p>
          <w:p w14:paraId="5A13B57D" w14:textId="5823069D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- konsultanci krajowi i wojewódzcy;</w:t>
            </w:r>
          </w:p>
          <w:p w14:paraId="507CD0BC" w14:textId="06DD8EF7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- specjaliści/eksperci;</w:t>
            </w:r>
          </w:p>
          <w:p w14:paraId="5F60AE1D" w14:textId="3AB5BD74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- przedstawiciele mediów;</w:t>
            </w:r>
          </w:p>
          <w:p w14:paraId="1B046501" w14:textId="2EAA3283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- przedstawiciele środowisk opiniotwórczych;</w:t>
            </w:r>
          </w:p>
          <w:p w14:paraId="12A3A25F" w14:textId="44EC2640" w:rsidR="00217089" w:rsidRPr="008270B4" w:rsidRDefault="00BA109D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 xml:space="preserve">- </w:t>
            </w:r>
            <w:r w:rsidR="00217089" w:rsidRPr="008270B4">
              <w:rPr>
                <w:rFonts w:ascii="Times New Roman" w:hAnsi="Times New Roman"/>
                <w:color w:val="000000"/>
                <w:spacing w:val="-2"/>
              </w:rPr>
              <w:t>przedstawiciele organizacji pracodawców;</w:t>
            </w:r>
          </w:p>
          <w:p w14:paraId="2A98C32C" w14:textId="35AE3AFD" w:rsidR="00217089" w:rsidRPr="008270B4" w:rsidRDefault="00217089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lastRenderedPageBreak/>
              <w:t>- przedstawiciele organizacji pozarządowych;</w:t>
            </w:r>
          </w:p>
          <w:p w14:paraId="41842C5A" w14:textId="08E7DD68" w:rsidR="00217089" w:rsidRPr="008270B4" w:rsidRDefault="00BA109D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 xml:space="preserve">- </w:t>
            </w:r>
            <w:r w:rsidR="00217089" w:rsidRPr="008270B4">
              <w:rPr>
                <w:rFonts w:ascii="Times New Roman" w:hAnsi="Times New Roman"/>
                <w:color w:val="000000"/>
                <w:spacing w:val="-2"/>
              </w:rPr>
              <w:t xml:space="preserve">przedstawiciele organizacji </w:t>
            </w:r>
            <w:proofErr w:type="spellStart"/>
            <w:r w:rsidR="00217089" w:rsidRPr="008270B4">
              <w:rPr>
                <w:rFonts w:ascii="Times New Roman" w:hAnsi="Times New Roman"/>
                <w:color w:val="000000"/>
                <w:spacing w:val="-2"/>
              </w:rPr>
              <w:t>pacjenckich</w:t>
            </w:r>
            <w:proofErr w:type="spellEnd"/>
            <w:r w:rsidR="00217089" w:rsidRPr="008270B4"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06A64979" w14:textId="7F62F56E" w:rsidR="00217089" w:rsidRPr="008270B4" w:rsidRDefault="00BA109D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 xml:space="preserve">- </w:t>
            </w:r>
            <w:r w:rsidR="00217089" w:rsidRPr="008270B4">
              <w:rPr>
                <w:rFonts w:ascii="Times New Roman" w:hAnsi="Times New Roman"/>
                <w:color w:val="000000"/>
                <w:spacing w:val="-2"/>
              </w:rPr>
              <w:t>przedstawiciele kościołów i związków wyznaniowych;</w:t>
            </w:r>
          </w:p>
          <w:p w14:paraId="345D5317" w14:textId="0D99EA4B" w:rsidR="00217089" w:rsidRPr="008270B4" w:rsidRDefault="00BA109D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 xml:space="preserve">- </w:t>
            </w:r>
            <w:r w:rsidR="00217089" w:rsidRPr="008270B4">
              <w:rPr>
                <w:rFonts w:ascii="Times New Roman" w:hAnsi="Times New Roman"/>
                <w:color w:val="000000"/>
                <w:spacing w:val="-2"/>
              </w:rPr>
              <w:t>przedstawiciele instytucji lub/i organizacji tworzących i realizujących system szkoleń i certyfikacji;</w:t>
            </w:r>
          </w:p>
          <w:p w14:paraId="7B4972AB" w14:textId="18DE93DA" w:rsidR="00217089" w:rsidRPr="008270B4" w:rsidRDefault="00BA109D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 xml:space="preserve">- </w:t>
            </w:r>
            <w:r w:rsidR="00217089" w:rsidRPr="008270B4">
              <w:rPr>
                <w:rFonts w:ascii="Times New Roman" w:hAnsi="Times New Roman"/>
                <w:color w:val="000000"/>
                <w:spacing w:val="-2"/>
              </w:rPr>
              <w:t>psycholodzy;</w:t>
            </w:r>
          </w:p>
          <w:p w14:paraId="4BC0F7BE" w14:textId="0C0445CA" w:rsidR="00217089" w:rsidRPr="008270B4" w:rsidRDefault="00BA109D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 xml:space="preserve">- </w:t>
            </w:r>
            <w:r w:rsidR="00217089" w:rsidRPr="008270B4">
              <w:rPr>
                <w:rFonts w:ascii="Times New Roman" w:hAnsi="Times New Roman"/>
                <w:color w:val="000000"/>
                <w:spacing w:val="-2"/>
              </w:rPr>
              <w:t>terapeuci;</w:t>
            </w:r>
          </w:p>
          <w:p w14:paraId="53BE3A07" w14:textId="2C3D8A49" w:rsidR="00217089" w:rsidRPr="008270B4" w:rsidRDefault="00BA109D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 xml:space="preserve">- </w:t>
            </w:r>
            <w:r w:rsidR="00217089" w:rsidRPr="008270B4">
              <w:rPr>
                <w:rFonts w:ascii="Times New Roman" w:hAnsi="Times New Roman"/>
                <w:color w:val="000000"/>
                <w:spacing w:val="-2"/>
              </w:rPr>
              <w:t>autorzy i realizatorzy programów edukacyjno-profilaktycznych;</w:t>
            </w:r>
          </w:p>
          <w:p w14:paraId="7F0E0D94" w14:textId="5849CD8B" w:rsidR="00260F33" w:rsidRPr="008270B4" w:rsidRDefault="00BA109D" w:rsidP="0021708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 xml:space="preserve">- </w:t>
            </w:r>
            <w:r w:rsidR="00217089" w:rsidRPr="008270B4">
              <w:rPr>
                <w:rFonts w:ascii="Times New Roman" w:hAnsi="Times New Roman"/>
                <w:color w:val="000000"/>
                <w:spacing w:val="-2"/>
              </w:rPr>
              <w:t>inni.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592BE099" w14:textId="7CFFF5C2" w:rsidR="00260F33" w:rsidRPr="008270B4" w:rsidRDefault="00BA109D" w:rsidP="007F002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lastRenderedPageBreak/>
              <w:t>38 mln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035434EA" w14:textId="7E337B8E" w:rsidR="00260F33" w:rsidRPr="008270B4" w:rsidRDefault="00BA109D" w:rsidP="007F002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270B4">
              <w:rPr>
                <w:rFonts w:ascii="Times New Roman" w:hAnsi="Times New Roman"/>
                <w:color w:val="000000"/>
                <w:spacing w:val="-2"/>
              </w:rPr>
              <w:t>GUS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507E94A0" w14:textId="005DAD70" w:rsidR="00260F33" w:rsidRPr="00B37C80" w:rsidRDefault="00130B03" w:rsidP="007F002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Beneficjenci zadań określonych  w harmonogramie</w:t>
            </w:r>
          </w:p>
        </w:tc>
      </w:tr>
      <w:tr w:rsidR="006A701A" w:rsidRPr="008B4FE6" w14:paraId="060015C4" w14:textId="77777777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BE2C72E" w14:textId="77777777" w:rsidR="006A701A" w:rsidRPr="008B4FE6" w:rsidRDefault="001B3460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Informacje na temat</w:t>
            </w:r>
            <w:r>
              <w:rPr>
                <w:rFonts w:ascii="Times New Roman" w:hAnsi="Times New Roman"/>
                <w:b/>
                <w:color w:val="000000"/>
              </w:rPr>
              <w:t xml:space="preserve"> zakresu</w:t>
            </w:r>
            <w:r w:rsidR="0076658F"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ascii="Times New Roman" w:hAnsi="Times New Roman"/>
                <w:b/>
                <w:color w:val="000000"/>
              </w:rPr>
              <w:t xml:space="preserve"> czasu trwania </w:t>
            </w:r>
            <w:r w:rsidR="0076658F">
              <w:rPr>
                <w:rFonts w:ascii="Times New Roman" w:hAnsi="Times New Roman"/>
                <w:b/>
                <w:color w:val="000000"/>
              </w:rPr>
              <w:t xml:space="preserve">i podsumowanie wyników </w:t>
            </w:r>
            <w:r w:rsidRPr="008B4FE6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6A701A" w:rsidRPr="008B4FE6" w14:paraId="3E29F23D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14:paraId="68B8369D" w14:textId="061F5539" w:rsidR="006A701A" w:rsidRDefault="00130B03" w:rsidP="00130B0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Projekt </w:t>
            </w:r>
            <w:r w:rsidRPr="00130B03">
              <w:rPr>
                <w:rFonts w:ascii="Times New Roman" w:hAnsi="Times New Roman"/>
                <w:color w:val="000000"/>
                <w:spacing w:val="-2"/>
              </w:rPr>
              <w:t>Harmonogram</w:t>
            </w:r>
            <w:r>
              <w:rPr>
                <w:rFonts w:ascii="Times New Roman" w:hAnsi="Times New Roman"/>
                <w:color w:val="000000"/>
                <w:spacing w:val="-2"/>
              </w:rPr>
              <w:t>u</w:t>
            </w:r>
            <w:r w:rsidRPr="00130B03">
              <w:rPr>
                <w:rFonts w:ascii="Times New Roman" w:hAnsi="Times New Roman"/>
                <w:color w:val="000000"/>
                <w:spacing w:val="-2"/>
              </w:rPr>
              <w:t xml:space="preserve"> realizacji Krajowego Programu Zapobiegania Zakażeniom HIV i Zwalczania AIDS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130B03">
              <w:rPr>
                <w:rFonts w:ascii="Times New Roman" w:hAnsi="Times New Roman"/>
                <w:color w:val="000000"/>
                <w:spacing w:val="-2"/>
              </w:rPr>
              <w:t>na lata 2022–2026 został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315D3">
              <w:rPr>
                <w:rFonts w:ascii="Times New Roman" w:hAnsi="Times New Roman"/>
                <w:color w:val="000000"/>
                <w:spacing w:val="-2"/>
              </w:rPr>
              <w:t xml:space="preserve">opracowany </w:t>
            </w:r>
            <w:r>
              <w:rPr>
                <w:rFonts w:ascii="Times New Roman" w:hAnsi="Times New Roman"/>
                <w:color w:val="000000"/>
                <w:spacing w:val="-2"/>
              </w:rPr>
              <w:t>przez Krajowe Centrum ds. AIDS – koordynatora Programu</w:t>
            </w:r>
            <w:r w:rsidRPr="00130B03">
              <w:rPr>
                <w:rFonts w:ascii="Times New Roman" w:hAnsi="Times New Roman"/>
                <w:color w:val="000000"/>
                <w:spacing w:val="-2"/>
              </w:rPr>
              <w:t>. W opracowaniu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130B03">
              <w:rPr>
                <w:rFonts w:ascii="Times New Roman" w:hAnsi="Times New Roman"/>
                <w:color w:val="000000"/>
                <w:spacing w:val="-2"/>
              </w:rPr>
              <w:t>harmonogramu uczestniczyli przedstawiciele urzędów administracji publicznej, środowisk medycznych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130B03">
              <w:rPr>
                <w:rFonts w:ascii="Times New Roman" w:hAnsi="Times New Roman"/>
                <w:color w:val="000000"/>
                <w:spacing w:val="-2"/>
              </w:rPr>
              <w:t>oraz organizacji pozarządowych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</w:p>
          <w:p w14:paraId="733E7561" w14:textId="38708AF1" w:rsidR="001A1D70" w:rsidRPr="00B37C80" w:rsidRDefault="001A1D70" w:rsidP="001A1D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1A1D70">
              <w:rPr>
                <w:rFonts w:ascii="Times New Roman" w:hAnsi="Times New Roman"/>
                <w:color w:val="000000"/>
                <w:spacing w:val="-2"/>
              </w:rPr>
              <w:t>Stosownie do postanowień § 36 uchwały nr 190 Rady Ministrów z dnia 29 października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1A1D70">
              <w:rPr>
                <w:rFonts w:ascii="Times New Roman" w:hAnsi="Times New Roman"/>
                <w:color w:val="000000"/>
                <w:spacing w:val="-2"/>
              </w:rPr>
              <w:t xml:space="preserve">2013 r. – Regulamin pracy Rady Ministrów (M. P. z 2016 r. poz. 1006, z </w:t>
            </w:r>
            <w:proofErr w:type="spellStart"/>
            <w:r w:rsidRPr="001A1D70">
              <w:rPr>
                <w:rFonts w:ascii="Times New Roman" w:hAnsi="Times New Roman"/>
                <w:color w:val="000000"/>
                <w:spacing w:val="-2"/>
              </w:rPr>
              <w:t>późn</w:t>
            </w:r>
            <w:proofErr w:type="spellEnd"/>
            <w:r w:rsidRPr="001A1D70">
              <w:rPr>
                <w:rFonts w:ascii="Times New Roman" w:hAnsi="Times New Roman"/>
                <w:color w:val="000000"/>
                <w:spacing w:val="-2"/>
              </w:rPr>
              <w:t>. zm.) projekt uchwały Rady Ministrów w sprawie Harmonogramu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1A1D70">
              <w:rPr>
                <w:rFonts w:ascii="Times New Roman" w:hAnsi="Times New Roman"/>
                <w:color w:val="000000"/>
                <w:spacing w:val="-2"/>
              </w:rPr>
              <w:t>realizacji Krajowego Programu Zapobiegania Zakażeniom HIV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1A1D70">
              <w:rPr>
                <w:rFonts w:ascii="Times New Roman" w:hAnsi="Times New Roman"/>
                <w:color w:val="000000"/>
                <w:spacing w:val="-2"/>
              </w:rPr>
              <w:t>i Zwalczania AIDS opracowanego na lata 2022-2026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zostanie przekazany do 10 dniowych uzgodnień </w:t>
            </w:r>
            <w:r w:rsidR="002F276D">
              <w:rPr>
                <w:rFonts w:ascii="Times New Roman" w:hAnsi="Times New Roman"/>
                <w:color w:val="000000"/>
                <w:spacing w:val="-2"/>
              </w:rPr>
              <w:t>i konsultacji (w tym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do realizatorów i </w:t>
            </w:r>
            <w:r w:rsidRPr="001A1D70">
              <w:rPr>
                <w:rFonts w:ascii="Times New Roman" w:hAnsi="Times New Roman"/>
                <w:color w:val="000000"/>
                <w:spacing w:val="-2"/>
              </w:rPr>
              <w:t>podmiot</w:t>
            </w:r>
            <w:r>
              <w:rPr>
                <w:rFonts w:ascii="Times New Roman" w:hAnsi="Times New Roman"/>
                <w:color w:val="000000"/>
                <w:spacing w:val="-2"/>
              </w:rPr>
              <w:t>ów</w:t>
            </w:r>
            <w:r w:rsidRPr="001A1D70">
              <w:rPr>
                <w:rFonts w:ascii="Times New Roman" w:hAnsi="Times New Roman"/>
                <w:color w:val="000000"/>
                <w:spacing w:val="-2"/>
              </w:rPr>
              <w:t xml:space="preserve"> sprawozdając</w:t>
            </w:r>
            <w:r>
              <w:rPr>
                <w:rFonts w:ascii="Times New Roman" w:hAnsi="Times New Roman"/>
                <w:color w:val="000000"/>
                <w:spacing w:val="-2"/>
              </w:rPr>
              <w:t>ych</w:t>
            </w:r>
            <w:r w:rsidRPr="001A1D70">
              <w:rPr>
                <w:rFonts w:ascii="Times New Roman" w:hAnsi="Times New Roman"/>
                <w:color w:val="000000"/>
                <w:spacing w:val="-2"/>
              </w:rPr>
              <w:t xml:space="preserve"> działania Krajowego Programu</w:t>
            </w:r>
            <w:r w:rsidR="002F276D">
              <w:rPr>
                <w:rFonts w:ascii="Times New Roman" w:hAnsi="Times New Roman"/>
                <w:color w:val="000000"/>
                <w:spacing w:val="-2"/>
              </w:rPr>
              <w:t>)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6A701A" w:rsidRPr="008B4FE6" w14:paraId="0B0391EA" w14:textId="77777777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6A3EEC7E" w14:textId="77777777" w:rsidR="006A701A" w:rsidRPr="008B4FE6" w:rsidRDefault="006A701A" w:rsidP="0072636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260F33" w:rsidRPr="008B4FE6" w14:paraId="3ABA30D7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23018651" w14:textId="77777777" w:rsidR="00260F33" w:rsidRPr="00C53F26" w:rsidRDefault="00821717" w:rsidP="00821717">
            <w:pPr>
              <w:spacing w:before="40" w:after="40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(ceny </w:t>
            </w:r>
            <w:r w:rsidR="00CF5F4F">
              <w:rPr>
                <w:rFonts w:ascii="Times New Roman" w:hAnsi="Times New Roman"/>
                <w:color w:val="000000"/>
                <w:sz w:val="21"/>
                <w:szCs w:val="21"/>
              </w:rPr>
              <w:t>stałe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 ……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0C8A8FC5" w14:textId="77777777" w:rsidR="00260F33" w:rsidRPr="00C53F26" w:rsidRDefault="00260F33" w:rsidP="00260F33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Skutki w okresie 10 lat od wejścia w życie zmian [</w:t>
            </w:r>
            <w:r w:rsidR="00A056C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mln </w:t>
            </w: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zł]</w:t>
            </w:r>
          </w:p>
        </w:tc>
      </w:tr>
      <w:tr w:rsidR="0057668E" w:rsidRPr="008B4FE6" w14:paraId="1B61469A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13F06B65" w14:textId="77777777" w:rsidR="0057668E" w:rsidRPr="00C53F26" w:rsidRDefault="0057668E" w:rsidP="00A52AD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0954B984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25DBCCC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120884C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8198933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6B14F35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2B386A63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E563268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BD87C79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B2C0CBD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3F1A63E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488394D4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7AF16FF7" w14:textId="77777777" w:rsidR="0057668E" w:rsidRPr="00C53F26" w:rsidRDefault="0057668E" w:rsidP="00A52ADB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="00CF5F4F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(0-10)</w:t>
            </w:r>
          </w:p>
        </w:tc>
      </w:tr>
      <w:tr w:rsidR="0057668E" w:rsidRPr="008B4FE6" w14:paraId="7FFFBD86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DDE3CC3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1CDF53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545C3F4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07B5A95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74ED208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5DC56D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0FB8EE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7DA715BA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DF975B0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62490D1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3D47E6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A017B58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25E5E7F1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7668E" w:rsidRPr="008B4FE6" w14:paraId="074FFC6F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116A7A2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D299F5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0D26389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2414894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D8A0604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315C6C1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5576CB54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496340F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FC0095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5331EA2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52AE008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8E148B5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65AF0B4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7668E" w:rsidRPr="008B4FE6" w14:paraId="220A1A69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293E1CD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E4A4726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2982FD5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36FCC9B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3092210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06C8BCB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5F3BA543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E3FF63A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6D5C9D0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2AC19FD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F6DC830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61A5CC00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309011DD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57E87F39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8A400CA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6BF2CA2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F202861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FB9EFCB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B3147CB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C9BF2C3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5BD0FA3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110DB02B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52C0DD4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61B5E4D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2FD731C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4035C96C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6A7CFC50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13C34EDA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D6598B5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DA019E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20F0EC2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6B5FFC5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F21F37F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4871B30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0E2AE84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1F1E2F49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408B32C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CCE8CE8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B0065AA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9490C3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42676610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5B254C7D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6B4CF45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1806E3F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7123B1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1725AF0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B17AB1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60C502C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016CA39F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3FCDB300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158CF3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712F3A2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D196898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2CE416C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5DB09A88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7BD7564C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0F445A1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62012B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77BFA62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A41691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A68F830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8060DB2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4B4851B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30738A1C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B862997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4F66264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B297CA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41A0FDB2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58317160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4D6913ED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F16AD6E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408065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2E805FA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A3A480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8E9DFE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F406774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64CDBD9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43EFD5E0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2ECC1CC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FD39DA1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4530041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5F3DA47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5ADC384F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161B93C7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32E5425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35F029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EF3D51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B43AD7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E61EE8A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E091534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0D7F231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6172E45A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FAF4237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18BF29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0E5CCE5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0AF2185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049D0027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6E0EB1AB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B00EC95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D80E390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4A6DBC9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04A8B01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6C38F29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7580405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69EEB69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49BA12C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27045D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8337317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8D2FF1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191F080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46C426B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05927DF0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4C2CFE0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0ADADC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1F15AC1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3336A51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682805A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782D37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0F73CB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7E22DFF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B0B7BE9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29D5F2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A5930C5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AB0ACD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06E4761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23FCFEFD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FF61B28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F7CA57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BE5DC6A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C45C245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B3AC355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8646DDF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FD7BD42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2845E21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B1BC09A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2B898A8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EC5452A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50FB37D2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50994BC7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A701A" w:rsidRPr="008B4FE6" w14:paraId="5025DDB0" w14:textId="77777777" w:rsidTr="00676C8D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3BCF06C1" w14:textId="77777777" w:rsidR="006A701A" w:rsidRPr="00C53F26" w:rsidRDefault="006A701A" w:rsidP="005741EE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1B96DA96" w14:textId="737709F6" w:rsidR="00217089" w:rsidRPr="008270B4" w:rsidRDefault="00217089" w:rsidP="0021708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270B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Zadania będą sfinansowane ze środków pozostających w dyspozycji ministra właściwego ds. zdrowia, a także </w:t>
            </w:r>
            <w:r w:rsidR="002F276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ze </w:t>
            </w:r>
            <w:r w:rsidRPr="008270B4">
              <w:rPr>
                <w:rFonts w:ascii="Times New Roman" w:hAnsi="Times New Roman"/>
                <w:color w:val="000000"/>
                <w:sz w:val="21"/>
                <w:szCs w:val="21"/>
              </w:rPr>
              <w:t>środków pozostających w dyspozycji pozostałych realizatorów, tj. środków własnych podmiotów odpowiedzialnych za realizację zadań.</w:t>
            </w:r>
          </w:p>
          <w:p w14:paraId="4629E43D" w14:textId="1E187421" w:rsidR="006A701A" w:rsidRPr="008270B4" w:rsidRDefault="00217089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270B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Skutki finansowe, które będą ponoszone w ramach katalogu wydatków określonego w art. 131c </w:t>
            </w:r>
            <w:r w:rsidR="00AE6D9D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Pr="008270B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ust. 3 ustawy z dnia 27 sierpnia 2004 r. o świadczeniach opieki zdrowotnej finansowanych ze środków publicznych, będą ponoszone w ramach wysokości wydatków określonych na kolejne lata </w:t>
            </w:r>
            <w:r w:rsidR="00AE6D9D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Pr="008270B4">
              <w:rPr>
                <w:rFonts w:ascii="Times New Roman" w:hAnsi="Times New Roman"/>
                <w:color w:val="000000"/>
                <w:sz w:val="21"/>
                <w:szCs w:val="21"/>
              </w:rPr>
              <w:t>w</w:t>
            </w:r>
            <w:r w:rsidR="002F276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w. </w:t>
            </w:r>
            <w:r w:rsidRPr="008270B4">
              <w:rPr>
                <w:rFonts w:ascii="Times New Roman" w:hAnsi="Times New Roman"/>
                <w:color w:val="000000"/>
                <w:sz w:val="21"/>
                <w:szCs w:val="21"/>
              </w:rPr>
              <w:t>art. 131c ust. 1.</w:t>
            </w:r>
          </w:p>
        </w:tc>
      </w:tr>
      <w:tr w:rsidR="00E24BD7" w:rsidRPr="008B4FE6" w14:paraId="253678D8" w14:textId="77777777" w:rsidTr="005C1ECD">
        <w:trPr>
          <w:gridAfter w:val="1"/>
          <w:wAfter w:w="10" w:type="dxa"/>
          <w:trHeight w:val="1266"/>
        </w:trPr>
        <w:tc>
          <w:tcPr>
            <w:tcW w:w="2243" w:type="dxa"/>
            <w:gridSpan w:val="2"/>
            <w:shd w:val="clear" w:color="auto" w:fill="FFFFFF"/>
          </w:tcPr>
          <w:p w14:paraId="57B6877F" w14:textId="77777777" w:rsidR="00E24BD7" w:rsidRPr="00C53F26" w:rsidRDefault="001B3460" w:rsidP="00821717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14:paraId="1078F5D2" w14:textId="77777777" w:rsidR="00E24BD7" w:rsidRPr="00C53F26" w:rsidRDefault="00E24BD7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5665C769" w14:textId="77777777" w:rsidR="00E24BD7" w:rsidRPr="00C53F26" w:rsidRDefault="00E24BD7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199FDEE3" w14:textId="77777777" w:rsidR="00E24BD7" w:rsidRPr="00C53F26" w:rsidRDefault="00E24BD7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A701A" w:rsidRPr="008B4FE6" w14:paraId="216CBAD9" w14:textId="77777777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14:paraId="35C6A9CC" w14:textId="77777777" w:rsidR="006A701A" w:rsidRPr="008B4FE6" w:rsidRDefault="006A701A" w:rsidP="0072636A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="00563199" w:rsidRPr="008B4FE6">
              <w:rPr>
                <w:rFonts w:ascii="Times New Roman" w:hAnsi="Times New Roman"/>
                <w:b/>
                <w:color w:val="000000"/>
              </w:rPr>
              <w:t xml:space="preserve">konkurencyjność 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>gospodark</w:t>
            </w:r>
            <w:r w:rsidR="00563199">
              <w:rPr>
                <w:rFonts w:ascii="Times New Roman" w:hAnsi="Times New Roman"/>
                <w:b/>
                <w:color w:val="000000"/>
              </w:rPr>
              <w:t>i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05A29">
              <w:rPr>
                <w:rFonts w:ascii="Times New Roman" w:hAnsi="Times New Roman"/>
                <w:b/>
                <w:color w:val="000000"/>
              </w:rPr>
              <w:t>i</w:t>
            </w:r>
            <w:r w:rsidR="00563199">
              <w:rPr>
                <w:rFonts w:ascii="Times New Roman" w:hAnsi="Times New Roman"/>
                <w:b/>
                <w:color w:val="000000"/>
              </w:rPr>
              <w:t xml:space="preserve"> przedsiębiorczość</w:t>
            </w:r>
            <w:r w:rsidR="00472E45">
              <w:rPr>
                <w:rFonts w:ascii="Times New Roman" w:hAnsi="Times New Roman"/>
                <w:b/>
                <w:color w:val="000000"/>
              </w:rPr>
              <w:t>,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05A29"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 w:rsidR="00B93834">
              <w:rPr>
                <w:rFonts w:ascii="Times New Roman" w:hAnsi="Times New Roman"/>
                <w:b/>
                <w:color w:val="000000"/>
              </w:rPr>
              <w:t>orców</w:t>
            </w:r>
            <w:r w:rsidR="00472E4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93834">
              <w:rPr>
                <w:rFonts w:ascii="Times New Roman" w:hAnsi="Times New Roman"/>
                <w:b/>
                <w:color w:val="000000"/>
              </w:rPr>
              <w:t xml:space="preserve">oraz na </w:t>
            </w:r>
            <w:r w:rsidR="00BB0DCA">
              <w:rPr>
                <w:rFonts w:ascii="Times New Roman" w:hAnsi="Times New Roman"/>
                <w:b/>
                <w:color w:val="000000"/>
              </w:rPr>
              <w:t xml:space="preserve">rodzinę, </w:t>
            </w:r>
            <w:r w:rsidR="00B93834">
              <w:rPr>
                <w:rFonts w:ascii="Times New Roman" w:hAnsi="Times New Roman"/>
                <w:b/>
                <w:color w:val="000000"/>
              </w:rPr>
              <w:t xml:space="preserve">obywateli i gospodarstwa domowe </w:t>
            </w:r>
          </w:p>
        </w:tc>
      </w:tr>
      <w:tr w:rsidR="005E7371" w:rsidRPr="008B4FE6" w14:paraId="7BB0FCEB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6348D219" w14:textId="77777777" w:rsidR="005E7371" w:rsidRPr="00301959" w:rsidRDefault="001B3460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lastRenderedPageBreak/>
              <w:t>Skutki</w:t>
            </w:r>
          </w:p>
        </w:tc>
      </w:tr>
      <w:tr w:rsidR="002E6D63" w:rsidRPr="008B4FE6" w14:paraId="71DF460C" w14:textId="77777777" w:rsidTr="00676C8D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4FE3BC88" w14:textId="77777777" w:rsidR="002E6D63" w:rsidRPr="00301959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6EC47C4E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02E1A072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4D4DC4E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15145A3B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8D65543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6191BE49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2F3DD348" w14:textId="77777777" w:rsidR="002E6D63" w:rsidRPr="001B3460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1B3460" w:rsidDel="0073273A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="001B3460"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2E6D63" w:rsidRPr="008B4FE6" w14:paraId="3E062C18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1D8F32D9" w14:textId="77777777" w:rsidR="006F78C4" w:rsidRDefault="002E6D63" w:rsidP="006F78C4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 w:rsidR="001B3460"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14:paraId="199E654F" w14:textId="77777777" w:rsidR="006F78C4" w:rsidRDefault="006F78C4" w:rsidP="006F78C4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14:paraId="6CA13D32" w14:textId="77777777" w:rsidR="002E6D63" w:rsidRPr="00301959" w:rsidRDefault="006F78C4" w:rsidP="006F78C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ceny </w:t>
            </w:r>
            <w:r w:rsidR="00CF5F4F">
              <w:rPr>
                <w:rFonts w:ascii="Times New Roman" w:hAnsi="Times New Roman"/>
                <w:spacing w:val="-2"/>
                <w:sz w:val="21"/>
                <w:szCs w:val="21"/>
              </w:rPr>
              <w:t>stałe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00B59B88" w14:textId="77777777" w:rsidR="002E6D63" w:rsidRPr="00301959" w:rsidRDefault="009E3C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21C6754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26B4E0D4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0421E5C2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2377F48F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BEDC473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7B9659F3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5205A7E0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E6D63" w:rsidRPr="008B4FE6" w14:paraId="031ECEFD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0DD667E4" w14:textId="77777777" w:rsidR="002E6D63" w:rsidRPr="00301959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755C6121" w14:textId="77777777" w:rsidR="002E6D63" w:rsidRPr="00301959" w:rsidRDefault="00705A29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74071DE1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50123A59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66553AAD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6EB8F096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7F2A05B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41FE9242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5E3DC797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E6D63" w:rsidRPr="008B4FE6" w14:paraId="7A45D2FF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4FF77F4D" w14:textId="77777777" w:rsidR="002E6D63" w:rsidRPr="00301959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4DB7A13" w14:textId="77777777" w:rsidR="002E6D63" w:rsidRPr="00301959" w:rsidRDefault="00A92BAF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="009E3C4B" w:rsidRPr="00301959">
              <w:rPr>
                <w:rFonts w:ascii="Times New Roman" w:hAnsi="Times New Roman"/>
                <w:sz w:val="21"/>
                <w:szCs w:val="21"/>
              </w:rPr>
              <w:t>o</w:t>
            </w:r>
            <w:r w:rsidR="002E6D63" w:rsidRPr="00301959">
              <w:rPr>
                <w:rFonts w:ascii="Times New Roman" w:hAnsi="Times New Roman"/>
                <w:sz w:val="21"/>
                <w:szCs w:val="21"/>
              </w:rPr>
              <w:t>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2E71839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06991D13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3AFD17A0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1A803808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3F25BC1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43B6D494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580606F5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8A608F" w:rsidRPr="008B4FE6" w14:paraId="308AC7D5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7E4A46C1" w14:textId="77777777" w:rsidR="008A608F" w:rsidRPr="00301959" w:rsidRDefault="008A608F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 w:rsidR="0097181B"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="0097181B"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0289663C" w14:textId="77777777" w:rsidR="008A608F" w:rsidRPr="00301959" w:rsidRDefault="009E3C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</w:t>
            </w:r>
            <w:r w:rsidR="008A608F"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6C23B2AF" w14:textId="77777777" w:rsidR="008A608F" w:rsidRPr="00B37C80" w:rsidRDefault="008A608F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8A608F" w:rsidRPr="008B4FE6" w14:paraId="773406FA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57210248" w14:textId="77777777" w:rsidR="008A608F" w:rsidRPr="00301959" w:rsidRDefault="008A608F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28615E12" w14:textId="77777777" w:rsidR="008A608F" w:rsidRPr="00301959" w:rsidRDefault="009E3C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</w:t>
            </w:r>
            <w:r w:rsidR="008A608F"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3A62B12E" w14:textId="77777777" w:rsidR="008A608F" w:rsidRPr="00B37C80" w:rsidRDefault="008A608F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9E3C4B" w:rsidRPr="008B4FE6" w14:paraId="2C8A9032" w14:textId="77777777" w:rsidTr="00676C8D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21FC99C9" w14:textId="77777777" w:rsidR="009E3C4B" w:rsidRPr="00301959" w:rsidRDefault="009E3C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72A47C53" w14:textId="77777777" w:rsidR="009E3C4B" w:rsidRPr="00301959" w:rsidRDefault="00A92BAF" w:rsidP="00955774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="009E3C4B"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  <w:r w:rsidR="009E3C4B"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2B4260DC" w14:textId="77777777" w:rsidR="009E3C4B" w:rsidRPr="00B37C80" w:rsidRDefault="009E3C4B" w:rsidP="0095577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E24BD7" w:rsidRPr="008B4FE6" w14:paraId="255385D6" w14:textId="77777777" w:rsidTr="005C1ECD">
        <w:trPr>
          <w:gridAfter w:val="1"/>
          <w:wAfter w:w="10" w:type="dxa"/>
          <w:trHeight w:val="1180"/>
        </w:trPr>
        <w:tc>
          <w:tcPr>
            <w:tcW w:w="2243" w:type="dxa"/>
            <w:gridSpan w:val="2"/>
            <w:shd w:val="clear" w:color="auto" w:fill="FFFFFF"/>
          </w:tcPr>
          <w:p w14:paraId="4539742B" w14:textId="77777777" w:rsidR="00E24BD7" w:rsidRPr="00301959" w:rsidRDefault="00E24BD7" w:rsidP="00821717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482A693E" w14:textId="77777777" w:rsidR="00E24BD7" w:rsidRPr="00301959" w:rsidRDefault="00E24BD7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42ADEC6A" w14:textId="77777777" w:rsidR="00E24BD7" w:rsidRPr="00301959" w:rsidRDefault="00E24BD7" w:rsidP="005C1EC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A701A" w:rsidRPr="008B4FE6" w14:paraId="55213412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04228BA" w14:textId="77777777" w:rsidR="006A701A" w:rsidRPr="008B4FE6" w:rsidRDefault="006A701A" w:rsidP="004F4E17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A117A">
              <w:rPr>
                <w:rFonts w:ascii="Times New Roman" w:hAnsi="Times New Roman"/>
                <w:b/>
                <w:color w:val="000000"/>
              </w:rPr>
              <w:t>Zmiana o</w:t>
            </w:r>
            <w:r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 w:rsidR="00FA117A">
              <w:rPr>
                <w:rFonts w:ascii="Times New Roman" w:hAnsi="Times New Roman"/>
                <w:b/>
                <w:color w:val="000000"/>
              </w:rPr>
              <w:t>ń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 w:rsidR="00FA117A">
              <w:rPr>
                <w:rFonts w:ascii="Times New Roman" w:hAnsi="Times New Roman"/>
                <w:b/>
                <w:color w:val="000000"/>
              </w:rPr>
              <w:t>ych</w:t>
            </w:r>
            <w:r w:rsidR="00653688">
              <w:rPr>
                <w:rFonts w:ascii="Times New Roman" w:hAnsi="Times New Roman"/>
                <w:b/>
                <w:color w:val="000000"/>
              </w:rPr>
              <w:t xml:space="preserve"> (w tym obowiązk</w:t>
            </w:r>
            <w:r w:rsidR="00FA117A">
              <w:rPr>
                <w:rFonts w:ascii="Times New Roman" w:hAnsi="Times New Roman"/>
                <w:b/>
                <w:color w:val="000000"/>
              </w:rPr>
              <w:t xml:space="preserve">ów </w:t>
            </w:r>
            <w:r w:rsidR="00653688">
              <w:rPr>
                <w:rFonts w:ascii="Times New Roman" w:hAnsi="Times New Roman"/>
                <w:b/>
                <w:color w:val="000000"/>
              </w:rPr>
              <w:t>informacyjn</w:t>
            </w:r>
            <w:r w:rsidR="00FA117A">
              <w:rPr>
                <w:rFonts w:ascii="Times New Roman" w:hAnsi="Times New Roman"/>
                <w:b/>
                <w:color w:val="000000"/>
              </w:rPr>
              <w:t>ych</w:t>
            </w:r>
            <w:r w:rsidR="00653688">
              <w:rPr>
                <w:rFonts w:ascii="Times New Roman" w:hAnsi="Times New Roman"/>
                <w:b/>
                <w:color w:val="000000"/>
              </w:rPr>
              <w:t>)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 w:rsidR="00FA117A">
              <w:rPr>
                <w:rFonts w:ascii="Times New Roman" w:hAnsi="Times New Roman"/>
                <w:b/>
                <w:color w:val="000000"/>
              </w:rPr>
              <w:t>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D86AFF" w:rsidRPr="008B4FE6" w14:paraId="679CCCC6" w14:textId="77777777" w:rsidTr="00676C8D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14:paraId="75D781D5" w14:textId="5AF83D71" w:rsidR="00D86AFF" w:rsidRPr="008B4FE6" w:rsidRDefault="00D21C50" w:rsidP="004F4E1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9309983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854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☒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D86AFF"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D86AFF" w:rsidRPr="008B4FE6" w14:paraId="74148D13" w14:textId="77777777" w:rsidTr="00676C8D">
        <w:trPr>
          <w:gridAfter w:val="1"/>
          <w:wAfter w:w="10" w:type="dxa"/>
          <w:trHeight w:val="946"/>
        </w:trPr>
        <w:tc>
          <w:tcPr>
            <w:tcW w:w="5111" w:type="dxa"/>
            <w:gridSpan w:val="12"/>
            <w:shd w:val="clear" w:color="auto" w:fill="FFFFFF"/>
          </w:tcPr>
          <w:p w14:paraId="0568C6A3" w14:textId="77777777" w:rsidR="00D86AFF" w:rsidRDefault="00D86AFF" w:rsidP="001B3460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prowadzane są </w:t>
            </w:r>
            <w:r>
              <w:rPr>
                <w:rFonts w:ascii="Times New Roman" w:hAnsi="Times New Roman"/>
                <w:color w:val="000000"/>
                <w:spacing w:val="-2"/>
              </w:rPr>
              <w:t>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poza bezwzględnie wymaganymi przez UE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(szczegóły w odwróconej tabeli zgodności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1F99149D" w14:textId="77777777" w:rsidR="00D86AFF" w:rsidRDefault="00D21C50" w:rsidP="004F4E1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50143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D86AFF">
              <w:rPr>
                <w:rFonts w:ascii="Times New Roman" w:hAnsi="Times New Roman"/>
                <w:color w:val="000000"/>
              </w:rPr>
              <w:t>tak</w:t>
            </w:r>
          </w:p>
          <w:p w14:paraId="4EB883C1" w14:textId="77777777" w:rsidR="00D86AFF" w:rsidRDefault="00D21C50" w:rsidP="004F4E1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77400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D86AFF">
              <w:rPr>
                <w:rFonts w:ascii="Times New Roman" w:hAnsi="Times New Roman"/>
                <w:color w:val="000000"/>
              </w:rPr>
              <w:t>nie</w:t>
            </w:r>
          </w:p>
          <w:p w14:paraId="17A37036" w14:textId="77777777" w:rsidR="00D86AFF" w:rsidRDefault="00D21C50" w:rsidP="004F4E17">
            <w:pPr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35153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D86AFF">
              <w:rPr>
                <w:rFonts w:ascii="Times New Roman" w:hAnsi="Times New Roman"/>
                <w:color w:val="000000"/>
              </w:rPr>
              <w:t>nie dotyczy</w:t>
            </w:r>
          </w:p>
        </w:tc>
      </w:tr>
      <w:tr w:rsidR="001B3460" w:rsidRPr="008B4FE6" w14:paraId="18FECCC1" w14:textId="77777777" w:rsidTr="00676C8D">
        <w:trPr>
          <w:gridAfter w:val="1"/>
          <w:wAfter w:w="10" w:type="dxa"/>
          <w:trHeight w:val="1245"/>
        </w:trPr>
        <w:tc>
          <w:tcPr>
            <w:tcW w:w="5111" w:type="dxa"/>
            <w:gridSpan w:val="12"/>
            <w:shd w:val="clear" w:color="auto" w:fill="FFFFFF"/>
          </w:tcPr>
          <w:p w14:paraId="5374FA5A" w14:textId="77777777" w:rsidR="001B3460" w:rsidRPr="008B4FE6" w:rsidRDefault="00D21C50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64611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 w:rsidR="001B346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49B530A0" w14:textId="77777777" w:rsidR="001B3460" w:rsidRPr="008B4FE6" w:rsidRDefault="00D21C50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87650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47175379" w14:textId="77777777" w:rsidR="001B3460" w:rsidRDefault="00D21C50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20820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 w:rsidR="00CF5F4F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64EA31A1" w14:textId="77777777" w:rsidR="001B3460" w:rsidRPr="008B4FE6" w:rsidRDefault="00D21C50" w:rsidP="007415D0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211254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="001B3460"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="007415D0"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077EE42E" w14:textId="77777777" w:rsidR="001B3460" w:rsidRPr="008B4FE6" w:rsidRDefault="00D21C50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210499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2A046166" w14:textId="77777777" w:rsidR="001B3460" w:rsidRPr="008B4FE6" w:rsidRDefault="00D21C50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76241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051951BC" w14:textId="77777777" w:rsidR="001B3460" w:rsidRPr="008B4FE6" w:rsidRDefault="00D21C50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35703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 w:rsidR="00CF5F4F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37615E4F" w14:textId="77777777" w:rsidR="001B3460" w:rsidRPr="008B4FE6" w:rsidRDefault="00D21C50" w:rsidP="00AE6CF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14955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="001B3460"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="007415D0">
              <w:rPr>
                <w:rFonts w:ascii="Times New Roman" w:hAnsi="Times New Roman"/>
                <w:color w:val="000000"/>
              </w:rPr>
              <w:t>…</w:t>
            </w:r>
          </w:p>
          <w:p w14:paraId="2D6BBB57" w14:textId="77777777" w:rsidR="001B3460" w:rsidRPr="008B4FE6" w:rsidRDefault="001B3460" w:rsidP="00AE6CF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F0DA2" w:rsidRPr="008B4FE6" w14:paraId="09342614" w14:textId="77777777" w:rsidTr="00676C8D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0201BAEB" w14:textId="77777777" w:rsidR="00BF0DA2" w:rsidRPr="008B4FE6" w:rsidRDefault="00BF0DA2" w:rsidP="004F4E1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176C82B2" w14:textId="77777777" w:rsidR="00BF0DA2" w:rsidRDefault="00D21C50" w:rsidP="00BF0DA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2972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BF0DA2">
              <w:rPr>
                <w:rFonts w:ascii="Times New Roman" w:hAnsi="Times New Roman"/>
                <w:color w:val="000000"/>
              </w:rPr>
              <w:t>tak</w:t>
            </w:r>
          </w:p>
          <w:p w14:paraId="38DE986B" w14:textId="77777777" w:rsidR="00BF0DA2" w:rsidRDefault="00D21C50" w:rsidP="00BF0DA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88702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BF0DA2">
              <w:rPr>
                <w:rFonts w:ascii="Times New Roman" w:hAnsi="Times New Roman"/>
                <w:color w:val="000000"/>
              </w:rPr>
              <w:t>nie</w:t>
            </w:r>
          </w:p>
          <w:p w14:paraId="4E8A22BA" w14:textId="77777777" w:rsidR="00BF0DA2" w:rsidRDefault="00D21C50" w:rsidP="00BF0DA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190486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BF0DA2">
              <w:rPr>
                <w:rFonts w:ascii="Times New Roman" w:hAnsi="Times New Roman"/>
                <w:color w:val="000000"/>
              </w:rPr>
              <w:t>nie dotyczy</w:t>
            </w:r>
          </w:p>
          <w:p w14:paraId="24631BF4" w14:textId="77777777" w:rsidR="00117017" w:rsidRPr="008B4FE6" w:rsidRDefault="00117017" w:rsidP="00BF0DA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7017" w:rsidRPr="008B4FE6" w14:paraId="5B892D40" w14:textId="77777777" w:rsidTr="00676C8D">
        <w:trPr>
          <w:gridAfter w:val="1"/>
          <w:wAfter w:w="10" w:type="dxa"/>
          <w:trHeight w:val="630"/>
        </w:trPr>
        <w:tc>
          <w:tcPr>
            <w:tcW w:w="10937" w:type="dxa"/>
            <w:gridSpan w:val="29"/>
            <w:shd w:val="clear" w:color="auto" w:fill="FFFFFF"/>
          </w:tcPr>
          <w:p w14:paraId="4A0FCF1B" w14:textId="2F45F51E" w:rsidR="00117017" w:rsidRPr="008B4FE6" w:rsidRDefault="00117017" w:rsidP="005C1ECD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Komentarz:</w:t>
            </w:r>
          </w:p>
        </w:tc>
      </w:tr>
      <w:tr w:rsidR="001B3460" w:rsidRPr="008B4FE6" w14:paraId="0329352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899E66A" w14:textId="77777777" w:rsidR="001B3460" w:rsidRPr="008B4FE6" w:rsidRDefault="001B3460" w:rsidP="00BF109C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1B3460" w:rsidRPr="008B4FE6" w14:paraId="78173D58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5EE88E9A" w14:textId="669D6820" w:rsidR="001B3460" w:rsidRPr="008B4FE6" w:rsidRDefault="00147854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Nie dotyczy</w:t>
            </w:r>
          </w:p>
          <w:p w14:paraId="74122B62" w14:textId="77777777" w:rsidR="001B3460" w:rsidRPr="008B4FE6" w:rsidRDefault="001B3460" w:rsidP="005C1ECD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B3460" w:rsidRPr="008B4FE6" w14:paraId="48F0E1E8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2E9944CB" w14:textId="77777777" w:rsidR="001B3460" w:rsidRPr="008B4FE6" w:rsidRDefault="001B3460" w:rsidP="00BF109C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1B3460" w:rsidRPr="008B4FE6" w14:paraId="002BDF1B" w14:textId="77777777" w:rsidTr="00676C8D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5C176A08" w14:textId="77777777" w:rsidR="001B3460" w:rsidRPr="008B4FE6" w:rsidRDefault="001B3460" w:rsidP="00254DE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094B8C34" w14:textId="77777777" w:rsidR="001B3460" w:rsidRPr="008B4FE6" w:rsidRDefault="00D21C50" w:rsidP="00254DE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36595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324E4B75" w14:textId="77777777" w:rsidR="001B3460" w:rsidRDefault="00D21C50" w:rsidP="006A701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88878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14:paraId="00B1938F" w14:textId="77777777" w:rsidR="001B3460" w:rsidRPr="008B4FE6" w:rsidRDefault="00D21C50" w:rsidP="007415D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36688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="007415D0"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37769670" w14:textId="77777777" w:rsidR="001B3460" w:rsidRPr="008B4FE6" w:rsidRDefault="001B3460" w:rsidP="00254DE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5B761716" w14:textId="77777777" w:rsidR="001B3460" w:rsidRPr="008B4FE6" w:rsidRDefault="00D21C50" w:rsidP="00254DE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17086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5C608879" w14:textId="77777777" w:rsidR="001B3460" w:rsidRPr="008B4FE6" w:rsidRDefault="00D21C50" w:rsidP="006A701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109050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1B3460">
              <w:rPr>
                <w:rFonts w:ascii="Times New Roman" w:hAnsi="Times New Roman"/>
                <w:color w:val="000000"/>
              </w:rPr>
              <w:t>mienie państwowe</w:t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7E606FDB" w14:textId="77777777" w:rsidR="001B3460" w:rsidRPr="008B4FE6" w:rsidRDefault="001B3460" w:rsidP="006A701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54B025F5" w14:textId="77777777" w:rsidR="001B3460" w:rsidRDefault="00D21C50" w:rsidP="006A701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48504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04AD1C85" w14:textId="3AC9AE1A" w:rsidR="001B3460" w:rsidRPr="008B4FE6" w:rsidRDefault="00D21C50" w:rsidP="006A701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70105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22B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☒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1B3460" w:rsidRPr="008B4FE6" w14:paraId="7EBB9BAD" w14:textId="77777777" w:rsidTr="00676C8D">
        <w:trPr>
          <w:gridAfter w:val="1"/>
          <w:wAfter w:w="10" w:type="dxa"/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2E1AB88C" w14:textId="77777777" w:rsidR="001B3460" w:rsidRPr="008B4FE6" w:rsidRDefault="001B3460" w:rsidP="00254DE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52268D01" w14:textId="77777777" w:rsidR="001B3460" w:rsidRPr="008B4FE6" w:rsidRDefault="001B3460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2BFC45CB" w14:textId="77777777" w:rsidR="001B3460" w:rsidRPr="008B4FE6" w:rsidRDefault="001B3460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080E3BD7" w14:textId="77777777" w:rsidR="001B3460" w:rsidRPr="008B4FE6" w:rsidRDefault="001B3460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251A5856" w14:textId="77777777" w:rsidR="001B3460" w:rsidRPr="008B4FE6" w:rsidRDefault="001B3460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1B3460" w:rsidRPr="008B4FE6" w14:paraId="68530280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E504424" w14:textId="77777777" w:rsidR="001B3460" w:rsidRPr="00627221" w:rsidRDefault="00A767D2" w:rsidP="00A767D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</w:t>
            </w:r>
            <w:r w:rsidR="00CF5F4F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owane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w</w:t>
            </w:r>
            <w:r w:rsidR="00627221"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 w:rsidR="00CF5F4F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="00627221"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1B3460" w:rsidRPr="008B4FE6" w14:paraId="02A5144F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7CFCA078" w14:textId="6FCA2203" w:rsidR="001B3460" w:rsidRPr="00B37C80" w:rsidRDefault="002F276D" w:rsidP="00B37C80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Planowane wejście w życie  z dniem podjęcia.</w:t>
            </w:r>
          </w:p>
        </w:tc>
      </w:tr>
      <w:tr w:rsidR="001B3460" w:rsidRPr="008B4FE6" w14:paraId="74B27ED9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1208BFCB" w14:textId="77777777" w:rsidR="001B3460" w:rsidRPr="008B4FE6" w:rsidRDefault="001B3460" w:rsidP="001D6A3C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nastąpi ewaluacja efektów projektu </w:t>
            </w:r>
            <w:r w:rsidR="00A47BDF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</w:t>
            </w:r>
            <w:r w:rsidR="00C33027"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zastosowane</w:t>
            </w:r>
            <w:r w:rsidR="00C33027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?</w:t>
            </w:r>
          </w:p>
        </w:tc>
      </w:tr>
      <w:tr w:rsidR="001B3460" w:rsidRPr="008B4FE6" w14:paraId="61F5D557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1123F128" w14:textId="77777777" w:rsidR="00F1322B" w:rsidRDefault="00AB35DD" w:rsidP="00F1322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K</w:t>
            </w:r>
            <w:r w:rsidRPr="00AB35DD">
              <w:rPr>
                <w:rFonts w:ascii="Times New Roman" w:hAnsi="Times New Roman"/>
                <w:color w:val="000000"/>
                <w:spacing w:val="-2"/>
              </w:rPr>
              <w:t>ażdy podmiot zobowiązany do realizacji Krajowego Programu Zapobiegania Zakażeniom HIV i Zwalczania AIDS indywidualnie opracowuje na podstawie harmonogramu na lata 2022–2026 szczegółowy harmonogram roczny realizacji zadań, w którym zamieszcza informacje o zadaniach planowanych do realizacji w roku następnym, jak również podaje informacje o wskaźnikach.</w:t>
            </w:r>
            <w:r w:rsidR="003970A5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212D4D29" w14:textId="2C347C5E" w:rsidR="001B3460" w:rsidRPr="00B37C80" w:rsidRDefault="003970A5" w:rsidP="00F1322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Szczegółowe harmonogramy</w:t>
            </w:r>
            <w:r w:rsidRPr="003970A5">
              <w:rPr>
                <w:rFonts w:ascii="Times New Roman" w:hAnsi="Times New Roman"/>
                <w:color w:val="000000"/>
                <w:spacing w:val="-2"/>
              </w:rPr>
              <w:t xml:space="preserve"> w formie zbiorczej, przedkładane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3970A5">
              <w:rPr>
                <w:rFonts w:ascii="Times New Roman" w:hAnsi="Times New Roman"/>
                <w:color w:val="000000"/>
                <w:spacing w:val="-2"/>
              </w:rPr>
              <w:t>są ministrowi właściwemu ds. zdrowia.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3970A5">
              <w:rPr>
                <w:rFonts w:ascii="Times New Roman" w:hAnsi="Times New Roman"/>
                <w:color w:val="000000"/>
                <w:spacing w:val="-2"/>
              </w:rPr>
              <w:t>Również sprawozdania z realizacji zadań (w tym informacja dotycząca wskaźników zrealizowanych)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3970A5">
              <w:rPr>
                <w:rFonts w:ascii="Times New Roman" w:hAnsi="Times New Roman"/>
                <w:color w:val="000000"/>
                <w:spacing w:val="-2"/>
              </w:rPr>
              <w:t xml:space="preserve">ujętych w szczegółowych </w:t>
            </w:r>
            <w:r w:rsidRPr="003970A5">
              <w:rPr>
                <w:rFonts w:ascii="Times New Roman" w:hAnsi="Times New Roman"/>
                <w:color w:val="000000"/>
                <w:spacing w:val="-2"/>
              </w:rPr>
              <w:lastRenderedPageBreak/>
              <w:t>harmonogramach rocznych przedkładane są Ministrowi Zdrowia (§</w:t>
            </w:r>
            <w:r w:rsidR="00F1322B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3970A5">
              <w:rPr>
                <w:rFonts w:ascii="Times New Roman" w:hAnsi="Times New Roman"/>
                <w:color w:val="000000"/>
                <w:spacing w:val="-2"/>
              </w:rPr>
              <w:t>6 i 7</w:t>
            </w:r>
            <w:r w:rsidR="005C1EC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5C1ECD" w:rsidRPr="005C1ECD">
              <w:rPr>
                <w:rFonts w:ascii="Times New Roman" w:hAnsi="Times New Roman"/>
                <w:color w:val="000000"/>
                <w:spacing w:val="-2"/>
              </w:rPr>
              <w:t>rozporządzenia Rady Ministrów z dnia 15 lutego 2011 r. w sprawie Krajowego Programu Zapobiegania Zakażeniom HIV i Zwalczania AIDS</w:t>
            </w:r>
            <w:r w:rsidR="00DD54C6">
              <w:rPr>
                <w:rFonts w:ascii="Times New Roman" w:hAnsi="Times New Roman"/>
                <w:color w:val="000000"/>
                <w:spacing w:val="-2"/>
              </w:rPr>
              <w:t>)</w:t>
            </w:r>
            <w:r w:rsidRPr="003970A5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1B3460" w:rsidRPr="008B4FE6" w14:paraId="20DDFFAC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2F065455" w14:textId="77777777" w:rsidR="001B3460" w:rsidRPr="008B4FE6" w:rsidRDefault="001B3460" w:rsidP="00301959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lastRenderedPageBreak/>
              <w:t xml:space="preserve">Załączniki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istotne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dokumenty źródłowe,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badania, analizy </w:t>
            </w:r>
            <w:r w:rsidR="00C33027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itp.</w:t>
            </w: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1B3460" w:rsidRPr="008B4FE6" w14:paraId="4893EC4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7C5ADB5F" w14:textId="77777777" w:rsidR="001B3460" w:rsidRDefault="00AB35DD" w:rsidP="00AB3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</w:t>
            </w:r>
          </w:p>
          <w:p w14:paraId="2F757846" w14:textId="73CC36AF" w:rsidR="00AB35DD" w:rsidRPr="00B37C80" w:rsidRDefault="00AB35DD" w:rsidP="00AB35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</w:tbl>
    <w:p w14:paraId="2C0DC649" w14:textId="31274B1F" w:rsidR="006176ED" w:rsidRPr="00522D94" w:rsidRDefault="006176ED" w:rsidP="005C1ECD">
      <w:pPr>
        <w:pStyle w:val="Nagwek1"/>
        <w:rPr>
          <w:rFonts w:ascii="Times New Roman" w:hAnsi="Times New Roman"/>
          <w:sz w:val="20"/>
          <w:szCs w:val="20"/>
        </w:rPr>
      </w:pPr>
    </w:p>
    <w:sectPr w:rsidR="006176ED" w:rsidRPr="00522D94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F8082" w14:textId="77777777" w:rsidR="00D21C50" w:rsidRDefault="00D21C50" w:rsidP="00044739">
      <w:pPr>
        <w:spacing w:line="240" w:lineRule="auto"/>
      </w:pPr>
      <w:r>
        <w:separator/>
      </w:r>
    </w:p>
  </w:endnote>
  <w:endnote w:type="continuationSeparator" w:id="0">
    <w:p w14:paraId="152E09C6" w14:textId="77777777" w:rsidR="00D21C50" w:rsidRDefault="00D21C50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7F75" w14:textId="77777777" w:rsidR="00D21C50" w:rsidRDefault="00D21C50" w:rsidP="00044739">
      <w:pPr>
        <w:spacing w:line="240" w:lineRule="auto"/>
      </w:pPr>
      <w:r>
        <w:separator/>
      </w:r>
    </w:p>
  </w:footnote>
  <w:footnote w:type="continuationSeparator" w:id="0">
    <w:p w14:paraId="16264D87" w14:textId="77777777" w:rsidR="00D21C50" w:rsidRDefault="00D21C50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3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7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0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3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7"/>
  </w:num>
  <w:num w:numId="5">
    <w:abstractNumId w:val="1"/>
  </w:num>
  <w:num w:numId="6">
    <w:abstractNumId w:val="7"/>
  </w:num>
  <w:num w:numId="7">
    <w:abstractNumId w:val="11"/>
  </w:num>
  <w:num w:numId="8">
    <w:abstractNumId w:val="4"/>
  </w:num>
  <w:num w:numId="9">
    <w:abstractNumId w:val="13"/>
  </w:num>
  <w:num w:numId="10">
    <w:abstractNumId w:val="10"/>
  </w:num>
  <w:num w:numId="11">
    <w:abstractNumId w:val="12"/>
  </w:num>
  <w:num w:numId="12">
    <w:abstractNumId w:val="2"/>
  </w:num>
  <w:num w:numId="13">
    <w:abstractNumId w:val="9"/>
  </w:num>
  <w:num w:numId="14">
    <w:abstractNumId w:val="18"/>
  </w:num>
  <w:num w:numId="15">
    <w:abstractNumId w:val="14"/>
  </w:num>
  <w:num w:numId="16">
    <w:abstractNumId w:val="16"/>
  </w:num>
  <w:num w:numId="17">
    <w:abstractNumId w:val="5"/>
  </w:num>
  <w:num w:numId="18">
    <w:abstractNumId w:val="19"/>
  </w:num>
  <w:num w:numId="19">
    <w:abstractNumId w:val="20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CB"/>
    <w:rsid w:val="000008E5"/>
    <w:rsid w:val="000015EE"/>
    <w:rsid w:val="000022D5"/>
    <w:rsid w:val="00004C6A"/>
    <w:rsid w:val="00012D11"/>
    <w:rsid w:val="00013EB5"/>
    <w:rsid w:val="00023836"/>
    <w:rsid w:val="000356A9"/>
    <w:rsid w:val="00044138"/>
    <w:rsid w:val="00044739"/>
    <w:rsid w:val="00051637"/>
    <w:rsid w:val="00056681"/>
    <w:rsid w:val="000648A7"/>
    <w:rsid w:val="0006618B"/>
    <w:rsid w:val="000670C0"/>
    <w:rsid w:val="00071B99"/>
    <w:rsid w:val="000756E5"/>
    <w:rsid w:val="0007704E"/>
    <w:rsid w:val="00080EC8"/>
    <w:rsid w:val="000944AC"/>
    <w:rsid w:val="00094CB9"/>
    <w:rsid w:val="000956B2"/>
    <w:rsid w:val="000969E7"/>
    <w:rsid w:val="000A23DE"/>
    <w:rsid w:val="000A4020"/>
    <w:rsid w:val="000B54FB"/>
    <w:rsid w:val="000C29B0"/>
    <w:rsid w:val="000C76FC"/>
    <w:rsid w:val="000D38FC"/>
    <w:rsid w:val="000D4D90"/>
    <w:rsid w:val="000E2D10"/>
    <w:rsid w:val="000F3204"/>
    <w:rsid w:val="0010548B"/>
    <w:rsid w:val="001072D1"/>
    <w:rsid w:val="00117017"/>
    <w:rsid w:val="00130B03"/>
    <w:rsid w:val="00130E8E"/>
    <w:rsid w:val="0013216E"/>
    <w:rsid w:val="001401B5"/>
    <w:rsid w:val="001422B9"/>
    <w:rsid w:val="0014665F"/>
    <w:rsid w:val="00147854"/>
    <w:rsid w:val="001518CF"/>
    <w:rsid w:val="00153464"/>
    <w:rsid w:val="001541B3"/>
    <w:rsid w:val="00155B15"/>
    <w:rsid w:val="001625BE"/>
    <w:rsid w:val="001643A4"/>
    <w:rsid w:val="001727BB"/>
    <w:rsid w:val="00180D25"/>
    <w:rsid w:val="0018318D"/>
    <w:rsid w:val="0018572C"/>
    <w:rsid w:val="00187E79"/>
    <w:rsid w:val="00187F0D"/>
    <w:rsid w:val="00192CC5"/>
    <w:rsid w:val="001956A7"/>
    <w:rsid w:val="001A118A"/>
    <w:rsid w:val="001A1D70"/>
    <w:rsid w:val="001A27F4"/>
    <w:rsid w:val="001A2D95"/>
    <w:rsid w:val="001B3460"/>
    <w:rsid w:val="001B4CA1"/>
    <w:rsid w:val="001B75D8"/>
    <w:rsid w:val="001C1060"/>
    <w:rsid w:val="001C3C63"/>
    <w:rsid w:val="001C7123"/>
    <w:rsid w:val="001D4732"/>
    <w:rsid w:val="001D6A3C"/>
    <w:rsid w:val="001D6D51"/>
    <w:rsid w:val="001F653A"/>
    <w:rsid w:val="001F6979"/>
    <w:rsid w:val="00202BC6"/>
    <w:rsid w:val="00205141"/>
    <w:rsid w:val="0020516B"/>
    <w:rsid w:val="00213559"/>
    <w:rsid w:val="00213EFD"/>
    <w:rsid w:val="00217089"/>
    <w:rsid w:val="002172F1"/>
    <w:rsid w:val="00223C7B"/>
    <w:rsid w:val="00224AB1"/>
    <w:rsid w:val="0022687A"/>
    <w:rsid w:val="00230728"/>
    <w:rsid w:val="00234040"/>
    <w:rsid w:val="00235CD2"/>
    <w:rsid w:val="00240770"/>
    <w:rsid w:val="00254DED"/>
    <w:rsid w:val="00255619"/>
    <w:rsid w:val="00255DAD"/>
    <w:rsid w:val="00256108"/>
    <w:rsid w:val="00260F33"/>
    <w:rsid w:val="002613BD"/>
    <w:rsid w:val="002624F1"/>
    <w:rsid w:val="00270C81"/>
    <w:rsid w:val="00271558"/>
    <w:rsid w:val="00274862"/>
    <w:rsid w:val="00282D72"/>
    <w:rsid w:val="00283402"/>
    <w:rsid w:val="00290FD6"/>
    <w:rsid w:val="00294259"/>
    <w:rsid w:val="002A2C81"/>
    <w:rsid w:val="002B3D1A"/>
    <w:rsid w:val="002C27D0"/>
    <w:rsid w:val="002C2C9B"/>
    <w:rsid w:val="002D17D6"/>
    <w:rsid w:val="002D18D7"/>
    <w:rsid w:val="002D21CE"/>
    <w:rsid w:val="002E3DA3"/>
    <w:rsid w:val="002E450F"/>
    <w:rsid w:val="002E6B38"/>
    <w:rsid w:val="002E6D63"/>
    <w:rsid w:val="002E6E2B"/>
    <w:rsid w:val="002F276D"/>
    <w:rsid w:val="002F500B"/>
    <w:rsid w:val="00300991"/>
    <w:rsid w:val="00301959"/>
    <w:rsid w:val="00305B8A"/>
    <w:rsid w:val="003168C0"/>
    <w:rsid w:val="00331BF9"/>
    <w:rsid w:val="0033495E"/>
    <w:rsid w:val="00334A79"/>
    <w:rsid w:val="00334D8D"/>
    <w:rsid w:val="00337345"/>
    <w:rsid w:val="00337DD2"/>
    <w:rsid w:val="003404D1"/>
    <w:rsid w:val="003443FF"/>
    <w:rsid w:val="00355808"/>
    <w:rsid w:val="00362C7E"/>
    <w:rsid w:val="00363309"/>
    <w:rsid w:val="00363601"/>
    <w:rsid w:val="00371857"/>
    <w:rsid w:val="00376AC9"/>
    <w:rsid w:val="00393032"/>
    <w:rsid w:val="00394B69"/>
    <w:rsid w:val="00397078"/>
    <w:rsid w:val="003970A5"/>
    <w:rsid w:val="003A6953"/>
    <w:rsid w:val="003B6083"/>
    <w:rsid w:val="003C3838"/>
    <w:rsid w:val="003C5847"/>
    <w:rsid w:val="003D0681"/>
    <w:rsid w:val="003D12F6"/>
    <w:rsid w:val="003D1426"/>
    <w:rsid w:val="003E2F4E"/>
    <w:rsid w:val="003E720A"/>
    <w:rsid w:val="00403E6E"/>
    <w:rsid w:val="004129B4"/>
    <w:rsid w:val="00417EF0"/>
    <w:rsid w:val="00422181"/>
    <w:rsid w:val="004244A8"/>
    <w:rsid w:val="00425F72"/>
    <w:rsid w:val="00427736"/>
    <w:rsid w:val="00441787"/>
    <w:rsid w:val="00444F2D"/>
    <w:rsid w:val="00452034"/>
    <w:rsid w:val="00455FA6"/>
    <w:rsid w:val="00466C70"/>
    <w:rsid w:val="004702C9"/>
    <w:rsid w:val="00472E45"/>
    <w:rsid w:val="00473FEA"/>
    <w:rsid w:val="0047579D"/>
    <w:rsid w:val="00483262"/>
    <w:rsid w:val="00484107"/>
    <w:rsid w:val="00485CC5"/>
    <w:rsid w:val="0049343F"/>
    <w:rsid w:val="004964FC"/>
    <w:rsid w:val="004A145E"/>
    <w:rsid w:val="004A1F15"/>
    <w:rsid w:val="004A2A81"/>
    <w:rsid w:val="004A7BD7"/>
    <w:rsid w:val="004C15C2"/>
    <w:rsid w:val="004C36D8"/>
    <w:rsid w:val="004D1248"/>
    <w:rsid w:val="004D1E3C"/>
    <w:rsid w:val="004D4169"/>
    <w:rsid w:val="004D6E14"/>
    <w:rsid w:val="004F0575"/>
    <w:rsid w:val="004F4E17"/>
    <w:rsid w:val="0050082F"/>
    <w:rsid w:val="00500C56"/>
    <w:rsid w:val="00501713"/>
    <w:rsid w:val="00506568"/>
    <w:rsid w:val="0051551B"/>
    <w:rsid w:val="00520C57"/>
    <w:rsid w:val="00522D94"/>
    <w:rsid w:val="00533D89"/>
    <w:rsid w:val="00536564"/>
    <w:rsid w:val="00544597"/>
    <w:rsid w:val="00544FFE"/>
    <w:rsid w:val="005473F5"/>
    <w:rsid w:val="005477E7"/>
    <w:rsid w:val="00552794"/>
    <w:rsid w:val="00563199"/>
    <w:rsid w:val="00564874"/>
    <w:rsid w:val="005652AF"/>
    <w:rsid w:val="00567963"/>
    <w:rsid w:val="0057009A"/>
    <w:rsid w:val="00571260"/>
    <w:rsid w:val="0057189C"/>
    <w:rsid w:val="00573FC1"/>
    <w:rsid w:val="005741EE"/>
    <w:rsid w:val="0057668E"/>
    <w:rsid w:val="00595E83"/>
    <w:rsid w:val="00596530"/>
    <w:rsid w:val="005967F3"/>
    <w:rsid w:val="005A06DF"/>
    <w:rsid w:val="005A5527"/>
    <w:rsid w:val="005A5AE6"/>
    <w:rsid w:val="005B1206"/>
    <w:rsid w:val="005B37E8"/>
    <w:rsid w:val="005C0056"/>
    <w:rsid w:val="005C1ECD"/>
    <w:rsid w:val="005D61D6"/>
    <w:rsid w:val="005E0D13"/>
    <w:rsid w:val="005E5047"/>
    <w:rsid w:val="005E7205"/>
    <w:rsid w:val="005E7371"/>
    <w:rsid w:val="005F116C"/>
    <w:rsid w:val="005F2131"/>
    <w:rsid w:val="00605EF6"/>
    <w:rsid w:val="00606455"/>
    <w:rsid w:val="00614929"/>
    <w:rsid w:val="00616511"/>
    <w:rsid w:val="006176ED"/>
    <w:rsid w:val="006202F3"/>
    <w:rsid w:val="0062097A"/>
    <w:rsid w:val="00621DA6"/>
    <w:rsid w:val="00623CFE"/>
    <w:rsid w:val="00627221"/>
    <w:rsid w:val="00627EE8"/>
    <w:rsid w:val="006316FA"/>
    <w:rsid w:val="0063275A"/>
    <w:rsid w:val="006370D2"/>
    <w:rsid w:val="0064074F"/>
    <w:rsid w:val="00641F55"/>
    <w:rsid w:val="00645E4A"/>
    <w:rsid w:val="00653688"/>
    <w:rsid w:val="0066091B"/>
    <w:rsid w:val="006660E9"/>
    <w:rsid w:val="00667249"/>
    <w:rsid w:val="00667558"/>
    <w:rsid w:val="00670D0E"/>
    <w:rsid w:val="00671523"/>
    <w:rsid w:val="006754EF"/>
    <w:rsid w:val="00676C8D"/>
    <w:rsid w:val="00676F1F"/>
    <w:rsid w:val="00677381"/>
    <w:rsid w:val="00677414"/>
    <w:rsid w:val="006832CF"/>
    <w:rsid w:val="0068601E"/>
    <w:rsid w:val="0069486B"/>
    <w:rsid w:val="006A4904"/>
    <w:rsid w:val="006A548F"/>
    <w:rsid w:val="006A701A"/>
    <w:rsid w:val="006B64DC"/>
    <w:rsid w:val="006B7A91"/>
    <w:rsid w:val="006D224B"/>
    <w:rsid w:val="006D4704"/>
    <w:rsid w:val="006D6A2D"/>
    <w:rsid w:val="006E1E18"/>
    <w:rsid w:val="006E31CE"/>
    <w:rsid w:val="006E34D3"/>
    <w:rsid w:val="006F1435"/>
    <w:rsid w:val="006F78C4"/>
    <w:rsid w:val="007031A0"/>
    <w:rsid w:val="00705A29"/>
    <w:rsid w:val="00707498"/>
    <w:rsid w:val="00711A65"/>
    <w:rsid w:val="00714133"/>
    <w:rsid w:val="00714DA4"/>
    <w:rsid w:val="007158B2"/>
    <w:rsid w:val="00716081"/>
    <w:rsid w:val="00722B48"/>
    <w:rsid w:val="00724164"/>
    <w:rsid w:val="00725DE7"/>
    <w:rsid w:val="0072636A"/>
    <w:rsid w:val="00726B44"/>
    <w:rsid w:val="007318DD"/>
    <w:rsid w:val="00733167"/>
    <w:rsid w:val="00740D2C"/>
    <w:rsid w:val="007415D0"/>
    <w:rsid w:val="00744BF9"/>
    <w:rsid w:val="00752623"/>
    <w:rsid w:val="00760F1F"/>
    <w:rsid w:val="0076423E"/>
    <w:rsid w:val="007646CB"/>
    <w:rsid w:val="0076658F"/>
    <w:rsid w:val="0077040A"/>
    <w:rsid w:val="00772D64"/>
    <w:rsid w:val="00792609"/>
    <w:rsid w:val="00792887"/>
    <w:rsid w:val="007943E2"/>
    <w:rsid w:val="00794F2C"/>
    <w:rsid w:val="007A3BC7"/>
    <w:rsid w:val="007A5AC4"/>
    <w:rsid w:val="007B0FDD"/>
    <w:rsid w:val="007B4802"/>
    <w:rsid w:val="007B6668"/>
    <w:rsid w:val="007B6B33"/>
    <w:rsid w:val="007C2701"/>
    <w:rsid w:val="007D2192"/>
    <w:rsid w:val="007F0021"/>
    <w:rsid w:val="007F2F52"/>
    <w:rsid w:val="00801F71"/>
    <w:rsid w:val="00805F28"/>
    <w:rsid w:val="0080749F"/>
    <w:rsid w:val="00811D46"/>
    <w:rsid w:val="008125B0"/>
    <w:rsid w:val="008144CB"/>
    <w:rsid w:val="00821717"/>
    <w:rsid w:val="00824210"/>
    <w:rsid w:val="008263C0"/>
    <w:rsid w:val="008270B4"/>
    <w:rsid w:val="00841422"/>
    <w:rsid w:val="00841D3B"/>
    <w:rsid w:val="0084314C"/>
    <w:rsid w:val="00843171"/>
    <w:rsid w:val="00846472"/>
    <w:rsid w:val="00856799"/>
    <w:rsid w:val="008575C3"/>
    <w:rsid w:val="00863D28"/>
    <w:rsid w:val="008648C3"/>
    <w:rsid w:val="00880F26"/>
    <w:rsid w:val="00896C2E"/>
    <w:rsid w:val="008A5095"/>
    <w:rsid w:val="008A608F"/>
    <w:rsid w:val="008B1A9A"/>
    <w:rsid w:val="008B4FE6"/>
    <w:rsid w:val="008B6C37"/>
    <w:rsid w:val="008D1CF1"/>
    <w:rsid w:val="008E18F7"/>
    <w:rsid w:val="008E1E10"/>
    <w:rsid w:val="008E291B"/>
    <w:rsid w:val="008E4F2F"/>
    <w:rsid w:val="008E74B0"/>
    <w:rsid w:val="009008A8"/>
    <w:rsid w:val="009063B0"/>
    <w:rsid w:val="00907106"/>
    <w:rsid w:val="009107FD"/>
    <w:rsid w:val="0091137C"/>
    <w:rsid w:val="00911567"/>
    <w:rsid w:val="00917AAE"/>
    <w:rsid w:val="009251A9"/>
    <w:rsid w:val="00930699"/>
    <w:rsid w:val="00931F69"/>
    <w:rsid w:val="00934123"/>
    <w:rsid w:val="00955774"/>
    <w:rsid w:val="009560B5"/>
    <w:rsid w:val="009703D6"/>
    <w:rsid w:val="0097181B"/>
    <w:rsid w:val="00976DC5"/>
    <w:rsid w:val="009818C7"/>
    <w:rsid w:val="00982DD4"/>
    <w:rsid w:val="009841E5"/>
    <w:rsid w:val="0098479F"/>
    <w:rsid w:val="00984A8A"/>
    <w:rsid w:val="009857B6"/>
    <w:rsid w:val="00985A8D"/>
    <w:rsid w:val="00985F25"/>
    <w:rsid w:val="00986610"/>
    <w:rsid w:val="009877DC"/>
    <w:rsid w:val="00991F96"/>
    <w:rsid w:val="00996F0A"/>
    <w:rsid w:val="009A0658"/>
    <w:rsid w:val="009A1D86"/>
    <w:rsid w:val="009B049C"/>
    <w:rsid w:val="009B11C8"/>
    <w:rsid w:val="009B2BCF"/>
    <w:rsid w:val="009B2FF8"/>
    <w:rsid w:val="009B5BA3"/>
    <w:rsid w:val="009B7BF9"/>
    <w:rsid w:val="009D0027"/>
    <w:rsid w:val="009D0655"/>
    <w:rsid w:val="009E1E98"/>
    <w:rsid w:val="009E3ABE"/>
    <w:rsid w:val="009E3C4B"/>
    <w:rsid w:val="009F0637"/>
    <w:rsid w:val="009F62A6"/>
    <w:rsid w:val="009F674F"/>
    <w:rsid w:val="009F799E"/>
    <w:rsid w:val="00A02020"/>
    <w:rsid w:val="00A056CB"/>
    <w:rsid w:val="00A07A29"/>
    <w:rsid w:val="00A10FF1"/>
    <w:rsid w:val="00A1506B"/>
    <w:rsid w:val="00A17CB2"/>
    <w:rsid w:val="00A23191"/>
    <w:rsid w:val="00A319C0"/>
    <w:rsid w:val="00A33560"/>
    <w:rsid w:val="00A356E2"/>
    <w:rsid w:val="00A364E4"/>
    <w:rsid w:val="00A371A5"/>
    <w:rsid w:val="00A45CA1"/>
    <w:rsid w:val="00A47BDF"/>
    <w:rsid w:val="00A51CD7"/>
    <w:rsid w:val="00A52ADB"/>
    <w:rsid w:val="00A533E8"/>
    <w:rsid w:val="00A542D9"/>
    <w:rsid w:val="00A54528"/>
    <w:rsid w:val="00A56E64"/>
    <w:rsid w:val="00A624C3"/>
    <w:rsid w:val="00A6610C"/>
    <w:rsid w:val="00A6641C"/>
    <w:rsid w:val="00A767D2"/>
    <w:rsid w:val="00A77616"/>
    <w:rsid w:val="00A805DA"/>
    <w:rsid w:val="00A811B4"/>
    <w:rsid w:val="00A87CDE"/>
    <w:rsid w:val="00A92BAF"/>
    <w:rsid w:val="00A94737"/>
    <w:rsid w:val="00A94BA3"/>
    <w:rsid w:val="00A96CBA"/>
    <w:rsid w:val="00AB1ACD"/>
    <w:rsid w:val="00AB277F"/>
    <w:rsid w:val="00AB35DD"/>
    <w:rsid w:val="00AB4099"/>
    <w:rsid w:val="00AB449A"/>
    <w:rsid w:val="00AD14F9"/>
    <w:rsid w:val="00AD35D6"/>
    <w:rsid w:val="00AD58C5"/>
    <w:rsid w:val="00AE36C4"/>
    <w:rsid w:val="00AE472C"/>
    <w:rsid w:val="00AE5375"/>
    <w:rsid w:val="00AE6CF8"/>
    <w:rsid w:val="00AE6D9D"/>
    <w:rsid w:val="00AF4CAC"/>
    <w:rsid w:val="00B03E0D"/>
    <w:rsid w:val="00B054F8"/>
    <w:rsid w:val="00B20CFC"/>
    <w:rsid w:val="00B2219A"/>
    <w:rsid w:val="00B315D3"/>
    <w:rsid w:val="00B3581B"/>
    <w:rsid w:val="00B36B81"/>
    <w:rsid w:val="00B36FEE"/>
    <w:rsid w:val="00B37250"/>
    <w:rsid w:val="00B37C80"/>
    <w:rsid w:val="00B5092B"/>
    <w:rsid w:val="00B5194E"/>
    <w:rsid w:val="00B51AF5"/>
    <w:rsid w:val="00B531FC"/>
    <w:rsid w:val="00B55347"/>
    <w:rsid w:val="00B57E5E"/>
    <w:rsid w:val="00B61F37"/>
    <w:rsid w:val="00B7770F"/>
    <w:rsid w:val="00B77A89"/>
    <w:rsid w:val="00B77B27"/>
    <w:rsid w:val="00B8134E"/>
    <w:rsid w:val="00B81B55"/>
    <w:rsid w:val="00B84613"/>
    <w:rsid w:val="00B87AF0"/>
    <w:rsid w:val="00B9037B"/>
    <w:rsid w:val="00B910BD"/>
    <w:rsid w:val="00B9189C"/>
    <w:rsid w:val="00B93834"/>
    <w:rsid w:val="00B96469"/>
    <w:rsid w:val="00BA0DA2"/>
    <w:rsid w:val="00BA109D"/>
    <w:rsid w:val="00BA2981"/>
    <w:rsid w:val="00BA2BB7"/>
    <w:rsid w:val="00BA42EE"/>
    <w:rsid w:val="00BA48F9"/>
    <w:rsid w:val="00BB0DCA"/>
    <w:rsid w:val="00BB2666"/>
    <w:rsid w:val="00BB6B80"/>
    <w:rsid w:val="00BC3773"/>
    <w:rsid w:val="00BC381A"/>
    <w:rsid w:val="00BD0962"/>
    <w:rsid w:val="00BD1EED"/>
    <w:rsid w:val="00BF0DA2"/>
    <w:rsid w:val="00BF109C"/>
    <w:rsid w:val="00BF34FA"/>
    <w:rsid w:val="00C004B6"/>
    <w:rsid w:val="00C047A7"/>
    <w:rsid w:val="00C05DE5"/>
    <w:rsid w:val="00C33027"/>
    <w:rsid w:val="00C37667"/>
    <w:rsid w:val="00C435DB"/>
    <w:rsid w:val="00C44D73"/>
    <w:rsid w:val="00C50B42"/>
    <w:rsid w:val="00C516FF"/>
    <w:rsid w:val="00C52BFA"/>
    <w:rsid w:val="00C53D1D"/>
    <w:rsid w:val="00C53F26"/>
    <w:rsid w:val="00C540BC"/>
    <w:rsid w:val="00C5499D"/>
    <w:rsid w:val="00C64F7D"/>
    <w:rsid w:val="00C67309"/>
    <w:rsid w:val="00C7614E"/>
    <w:rsid w:val="00C77BF1"/>
    <w:rsid w:val="00C80D60"/>
    <w:rsid w:val="00C82FBD"/>
    <w:rsid w:val="00C85267"/>
    <w:rsid w:val="00C8721B"/>
    <w:rsid w:val="00C9372C"/>
    <w:rsid w:val="00C9470E"/>
    <w:rsid w:val="00C95CEB"/>
    <w:rsid w:val="00CA1054"/>
    <w:rsid w:val="00CA63EB"/>
    <w:rsid w:val="00CA69F1"/>
    <w:rsid w:val="00CB6991"/>
    <w:rsid w:val="00CC6194"/>
    <w:rsid w:val="00CC6305"/>
    <w:rsid w:val="00CC7557"/>
    <w:rsid w:val="00CC78A5"/>
    <w:rsid w:val="00CD0516"/>
    <w:rsid w:val="00CD756B"/>
    <w:rsid w:val="00CE734F"/>
    <w:rsid w:val="00CF112E"/>
    <w:rsid w:val="00CF2CEE"/>
    <w:rsid w:val="00CF5F4F"/>
    <w:rsid w:val="00D218DC"/>
    <w:rsid w:val="00D21C50"/>
    <w:rsid w:val="00D24E56"/>
    <w:rsid w:val="00D31643"/>
    <w:rsid w:val="00D31AEB"/>
    <w:rsid w:val="00D32ECD"/>
    <w:rsid w:val="00D361E4"/>
    <w:rsid w:val="00D42A8F"/>
    <w:rsid w:val="00D439F6"/>
    <w:rsid w:val="00D459C6"/>
    <w:rsid w:val="00D50729"/>
    <w:rsid w:val="00D50C19"/>
    <w:rsid w:val="00D5379E"/>
    <w:rsid w:val="00D62643"/>
    <w:rsid w:val="00D64C0F"/>
    <w:rsid w:val="00D72EFE"/>
    <w:rsid w:val="00D76227"/>
    <w:rsid w:val="00D77DF1"/>
    <w:rsid w:val="00D86AFF"/>
    <w:rsid w:val="00D95A44"/>
    <w:rsid w:val="00D95D16"/>
    <w:rsid w:val="00D97C76"/>
    <w:rsid w:val="00DB02B4"/>
    <w:rsid w:val="00DB538D"/>
    <w:rsid w:val="00DC275C"/>
    <w:rsid w:val="00DC4B0D"/>
    <w:rsid w:val="00DC7FE1"/>
    <w:rsid w:val="00DD3F3F"/>
    <w:rsid w:val="00DD54C6"/>
    <w:rsid w:val="00DD5572"/>
    <w:rsid w:val="00DE5D80"/>
    <w:rsid w:val="00DF58CD"/>
    <w:rsid w:val="00DF65DE"/>
    <w:rsid w:val="00E019A5"/>
    <w:rsid w:val="00E02EC8"/>
    <w:rsid w:val="00E037F5"/>
    <w:rsid w:val="00E04ECB"/>
    <w:rsid w:val="00E05A09"/>
    <w:rsid w:val="00E06CA1"/>
    <w:rsid w:val="00E172B8"/>
    <w:rsid w:val="00E17FB4"/>
    <w:rsid w:val="00E20B75"/>
    <w:rsid w:val="00E214F2"/>
    <w:rsid w:val="00E2371E"/>
    <w:rsid w:val="00E24BD7"/>
    <w:rsid w:val="00E26523"/>
    <w:rsid w:val="00E26809"/>
    <w:rsid w:val="00E3412D"/>
    <w:rsid w:val="00E57322"/>
    <w:rsid w:val="00E628CB"/>
    <w:rsid w:val="00E62AD9"/>
    <w:rsid w:val="00E638C8"/>
    <w:rsid w:val="00E7509B"/>
    <w:rsid w:val="00E86590"/>
    <w:rsid w:val="00E907FF"/>
    <w:rsid w:val="00EA42D1"/>
    <w:rsid w:val="00EA42EF"/>
    <w:rsid w:val="00EB2DD1"/>
    <w:rsid w:val="00EB6B37"/>
    <w:rsid w:val="00EC29FE"/>
    <w:rsid w:val="00EC3C70"/>
    <w:rsid w:val="00ED3A3D"/>
    <w:rsid w:val="00ED538A"/>
    <w:rsid w:val="00ED6FBC"/>
    <w:rsid w:val="00EE2F16"/>
    <w:rsid w:val="00EE3861"/>
    <w:rsid w:val="00EF290C"/>
    <w:rsid w:val="00EF2E73"/>
    <w:rsid w:val="00EF7683"/>
    <w:rsid w:val="00EF7A2D"/>
    <w:rsid w:val="00F04F8D"/>
    <w:rsid w:val="00F10AD0"/>
    <w:rsid w:val="00F116CC"/>
    <w:rsid w:val="00F12BD1"/>
    <w:rsid w:val="00F1322B"/>
    <w:rsid w:val="00F15327"/>
    <w:rsid w:val="00F168CF"/>
    <w:rsid w:val="00F2555C"/>
    <w:rsid w:val="00F31DF3"/>
    <w:rsid w:val="00F33AE5"/>
    <w:rsid w:val="00F3597D"/>
    <w:rsid w:val="00F4376D"/>
    <w:rsid w:val="00F45399"/>
    <w:rsid w:val="00F465EA"/>
    <w:rsid w:val="00F54E7B"/>
    <w:rsid w:val="00F55A88"/>
    <w:rsid w:val="00F74005"/>
    <w:rsid w:val="00F76884"/>
    <w:rsid w:val="00F83D24"/>
    <w:rsid w:val="00F83DD9"/>
    <w:rsid w:val="00F83F40"/>
    <w:rsid w:val="00F95D3E"/>
    <w:rsid w:val="00FA117A"/>
    <w:rsid w:val="00FB386A"/>
    <w:rsid w:val="00FC0786"/>
    <w:rsid w:val="00FC49EF"/>
    <w:rsid w:val="00FE36E2"/>
    <w:rsid w:val="00FF11AD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E6B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character" w:styleId="Tekstzastpczy">
    <w:name w:val="Placeholder Text"/>
    <w:basedOn w:val="Domylnaczcionkaakapitu"/>
    <w:uiPriority w:val="99"/>
    <w:semiHidden/>
    <w:rsid w:val="00EF290C"/>
    <w:rPr>
      <w:color w:val="808080"/>
    </w:rPr>
  </w:style>
  <w:style w:type="character" w:styleId="Pogrubienie">
    <w:name w:val="Strong"/>
    <w:basedOn w:val="Domylnaczcionkaakapitu"/>
    <w:uiPriority w:val="22"/>
    <w:qFormat/>
    <w:locked/>
    <w:rsid w:val="00B31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-zp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DC878-6BF1-4BEF-BF44-5BC76C6CD293}"/>
      </w:docPartPr>
      <w:docPartBody>
        <w:p w:rsidR="00F523DD" w:rsidRDefault="00AD66A9">
          <w:r w:rsidRPr="008D2484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BFA08-CA9F-4AF9-91D6-5D6458516FEB}"/>
      </w:docPartPr>
      <w:docPartBody>
        <w:p w:rsidR="00F523DD" w:rsidRDefault="00AD66A9">
          <w:r w:rsidRPr="008D248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6A9"/>
    <w:rsid w:val="002F134E"/>
    <w:rsid w:val="00312597"/>
    <w:rsid w:val="00353318"/>
    <w:rsid w:val="00391B9D"/>
    <w:rsid w:val="008C7CA2"/>
    <w:rsid w:val="00AD66A9"/>
    <w:rsid w:val="00B15D10"/>
    <w:rsid w:val="00CE17AE"/>
    <w:rsid w:val="00E37026"/>
    <w:rsid w:val="00F5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66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1474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OSR</vt:lpstr>
    </vt:vector>
  </TitlesOfParts>
  <LinksUpToDate>false</LinksUpToDate>
  <CharactersWithSpaces>10298</CharactersWithSpaces>
  <SharedDoc>false</SharedDoc>
  <HLinks>
    <vt:vector size="12" baseType="variant">
      <vt:variant>
        <vt:i4>1638433</vt:i4>
      </vt:variant>
      <vt:variant>
        <vt:i4>103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</vt:lpwstr>
      </vt:variant>
      <vt:variant>
        <vt:lpwstr/>
      </vt:variant>
      <vt:variant>
        <vt:i4>8323197</vt:i4>
      </vt:variant>
      <vt:variant>
        <vt:i4>100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</vt:lpwstr>
      </vt:variant>
      <vt:variant>
        <vt:lpwstr>p_p_id_101_INSTANCE_S0gu_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OSR</dc:title>
  <dc:creator/>
  <cp:keywords>ocena skutków regulacji</cp:keywords>
  <cp:lastModifiedBy/>
  <cp:revision>1</cp:revision>
  <dcterms:created xsi:type="dcterms:W3CDTF">2021-10-21T09:56:00Z</dcterms:created>
  <dcterms:modified xsi:type="dcterms:W3CDTF">2021-10-21T09:56:00Z</dcterms:modified>
</cp:coreProperties>
</file>